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utlineLvl w:val="0"/>
        <w:rPr>
          <w:b/>
          <w:color w:val="000000"/>
        </w:rPr>
      </w:pPr>
      <w:r>
        <w:rPr>
          <w:i/>
          <w:color w:val="000000"/>
        </w:rPr>
        <w:t>Anlage zum Antrag</w:t>
      </w:r>
      <w:r>
        <w:rPr>
          <w:b/>
          <w:color w:val="000000"/>
          <w:spacing w:val="60"/>
        </w:rPr>
        <w:t>-</w:t>
      </w:r>
      <w:r>
        <w:rPr>
          <w:b/>
          <w:color w:val="000000"/>
        </w:rPr>
        <w:t>KMU-ERKLÄRUNG zu bestehenden Unternehmensbeteiligungen</w:t>
      </w:r>
    </w:p>
    <w:p>
      <w:pPr>
        <w:tabs>
          <w:tab w:val="left" w:pos="1995"/>
        </w:tabs>
        <w:outlineLvl w:val="0"/>
        <w:rPr>
          <w:color w:val="000000"/>
          <w:sz w:val="12"/>
          <w:szCs w:val="1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06"/>
        <w:gridCol w:w="708"/>
        <w:gridCol w:w="3402"/>
        <w:gridCol w:w="1305"/>
      </w:tblGrid>
      <w:tr>
        <w:trPr>
          <w:trHeight w:val="340"/>
        </w:trPr>
        <w:tc>
          <w:tcPr>
            <w:tcW w:w="8506" w:type="dxa"/>
            <w:tcBorders>
              <w:top w:val="nil"/>
              <w:left w:val="nil"/>
              <w:bottom w:val="nil"/>
              <w:right w:val="single" w:sz="4" w:space="0" w:color="auto"/>
            </w:tcBorders>
          </w:tcPr>
          <w:p>
            <w:pPr>
              <w:tabs>
                <w:tab w:val="left" w:pos="1995"/>
              </w:tabs>
              <w:outlineLvl w:val="0"/>
              <w:rPr>
                <w:color w:val="000000"/>
                <w:sz w:val="22"/>
                <w:szCs w:val="22"/>
              </w:rPr>
            </w:pPr>
            <w:r>
              <w:rPr>
                <w:color w:val="000000"/>
                <w:sz w:val="22"/>
                <w:szCs w:val="22"/>
              </w:rPr>
              <w:t>Antragsteller:</w:t>
            </w:r>
            <w:r>
              <w:rPr>
                <w:color w:val="000000"/>
                <w:sz w:val="22"/>
                <w:szCs w:val="22"/>
              </w:rPr>
              <w:tab/>
              <w:t xml:space="preserve"> ___________________________________________</w:t>
            </w:r>
          </w:p>
        </w:tc>
        <w:tc>
          <w:tcPr>
            <w:tcW w:w="708" w:type="dxa"/>
            <w:tcBorders>
              <w:top w:val="single" w:sz="12" w:space="0" w:color="auto"/>
              <w:left w:val="single" w:sz="4" w:space="0" w:color="auto"/>
              <w:bottom w:val="single" w:sz="12" w:space="0" w:color="auto"/>
            </w:tcBorders>
          </w:tcPr>
          <w:p>
            <w:pPr>
              <w:tabs>
                <w:tab w:val="left" w:pos="1995"/>
              </w:tabs>
              <w:jc w:val="center"/>
              <w:rPr>
                <w:color w:val="000000"/>
                <w:sz w:val="22"/>
                <w:szCs w:val="22"/>
              </w:rPr>
            </w:pPr>
            <w:r>
              <w:rPr>
                <w:color w:val="000000"/>
                <w:sz w:val="22"/>
                <w:szCs w:val="22"/>
              </w:rPr>
              <w:t>lfd. Nr.</w:t>
            </w:r>
          </w:p>
        </w:tc>
        <w:tc>
          <w:tcPr>
            <w:tcW w:w="3402" w:type="dxa"/>
            <w:tcBorders>
              <w:top w:val="single" w:sz="12" w:space="0" w:color="auto"/>
              <w:bottom w:val="single" w:sz="12" w:space="0" w:color="auto"/>
            </w:tcBorders>
          </w:tcPr>
          <w:p>
            <w:pPr>
              <w:tabs>
                <w:tab w:val="left" w:pos="1995"/>
              </w:tabs>
              <w:jc w:val="center"/>
              <w:rPr>
                <w:color w:val="000000"/>
                <w:sz w:val="22"/>
                <w:szCs w:val="22"/>
              </w:rPr>
            </w:pPr>
            <w:r>
              <w:rPr>
                <w:color w:val="000000"/>
                <w:sz w:val="22"/>
                <w:szCs w:val="22"/>
              </w:rPr>
              <w:t>Gesellschafter/Anteilseigner am antragstellenden Unternehmen</w:t>
            </w:r>
          </w:p>
        </w:tc>
        <w:tc>
          <w:tcPr>
            <w:tcW w:w="1305" w:type="dxa"/>
            <w:tcBorders>
              <w:top w:val="single" w:sz="12" w:space="0" w:color="auto"/>
              <w:bottom w:val="single" w:sz="12" w:space="0" w:color="auto"/>
            </w:tcBorders>
          </w:tcPr>
          <w:p>
            <w:pPr>
              <w:tabs>
                <w:tab w:val="left" w:pos="1995"/>
              </w:tabs>
              <w:jc w:val="center"/>
              <w:rPr>
                <w:color w:val="000000"/>
                <w:sz w:val="22"/>
                <w:szCs w:val="22"/>
              </w:rPr>
            </w:pPr>
            <w:r>
              <w:rPr>
                <w:color w:val="000000"/>
                <w:sz w:val="22"/>
                <w:szCs w:val="22"/>
              </w:rPr>
              <w:t>Beteiligung</w:t>
            </w:r>
          </w:p>
          <w:p>
            <w:pPr>
              <w:tabs>
                <w:tab w:val="left" w:pos="1995"/>
              </w:tabs>
              <w:jc w:val="center"/>
              <w:rPr>
                <w:color w:val="000000"/>
                <w:sz w:val="22"/>
                <w:szCs w:val="22"/>
              </w:rPr>
            </w:pPr>
            <w:r>
              <w:rPr>
                <w:color w:val="000000"/>
                <w:sz w:val="22"/>
                <w:szCs w:val="22"/>
              </w:rPr>
              <w:t>in %</w:t>
            </w:r>
          </w:p>
        </w:tc>
      </w:tr>
      <w:tr>
        <w:trPr>
          <w:trHeight w:val="386"/>
        </w:trPr>
        <w:tc>
          <w:tcPr>
            <w:tcW w:w="8506" w:type="dxa"/>
            <w:tcBorders>
              <w:top w:val="nil"/>
              <w:left w:val="nil"/>
              <w:bottom w:val="nil"/>
              <w:right w:val="single" w:sz="4" w:space="0" w:color="auto"/>
            </w:tcBorders>
          </w:tcPr>
          <w:p>
            <w:pPr>
              <w:tabs>
                <w:tab w:val="left" w:pos="1995"/>
              </w:tabs>
              <w:rPr>
                <w:color w:val="000000"/>
                <w:sz w:val="22"/>
                <w:szCs w:val="22"/>
              </w:rPr>
            </w:pPr>
            <w:r>
              <w:rPr>
                <w:color w:val="000000"/>
                <w:sz w:val="22"/>
                <w:szCs w:val="22"/>
              </w:rPr>
              <w:t>Name, Firma:</w:t>
            </w:r>
            <w:r>
              <w:rPr>
                <w:color w:val="000000"/>
                <w:sz w:val="22"/>
                <w:szCs w:val="22"/>
              </w:rPr>
              <w:tab/>
              <w:t xml:space="preserve"> ___________________________________________</w:t>
            </w:r>
          </w:p>
        </w:tc>
        <w:tc>
          <w:tcPr>
            <w:tcW w:w="708" w:type="dxa"/>
            <w:tcBorders>
              <w:top w:val="single" w:sz="12" w:space="0" w:color="auto"/>
              <w:left w:val="single" w:sz="4" w:space="0" w:color="auto"/>
            </w:tcBorders>
          </w:tcPr>
          <w:p>
            <w:pPr>
              <w:tabs>
                <w:tab w:val="left" w:pos="1995"/>
              </w:tabs>
              <w:spacing w:line="360" w:lineRule="auto"/>
              <w:rPr>
                <w:color w:val="000000"/>
                <w:sz w:val="22"/>
                <w:szCs w:val="22"/>
              </w:rPr>
            </w:pPr>
          </w:p>
        </w:tc>
        <w:tc>
          <w:tcPr>
            <w:tcW w:w="3402" w:type="dxa"/>
            <w:tcBorders>
              <w:top w:val="single" w:sz="12" w:space="0" w:color="auto"/>
            </w:tcBorders>
          </w:tcPr>
          <w:p>
            <w:pPr>
              <w:tabs>
                <w:tab w:val="left" w:pos="1995"/>
              </w:tabs>
              <w:spacing w:line="360" w:lineRule="auto"/>
              <w:rPr>
                <w:color w:val="000000"/>
                <w:sz w:val="22"/>
                <w:szCs w:val="22"/>
              </w:rPr>
            </w:pPr>
          </w:p>
        </w:tc>
        <w:tc>
          <w:tcPr>
            <w:tcW w:w="1305" w:type="dxa"/>
            <w:tcBorders>
              <w:top w:val="single" w:sz="12" w:space="0" w:color="auto"/>
            </w:tcBorders>
          </w:tcPr>
          <w:p>
            <w:pPr>
              <w:tabs>
                <w:tab w:val="left" w:pos="1995"/>
              </w:tabs>
              <w:spacing w:line="360" w:lineRule="auto"/>
              <w:rPr>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outlineLvl w:val="0"/>
              <w:rPr>
                <w:i/>
                <w:color w:val="000000"/>
                <w:sz w:val="16"/>
                <w:szCs w:val="16"/>
              </w:rPr>
            </w:pPr>
            <w:r>
              <w:rPr>
                <w:i/>
                <w:color w:val="000000"/>
                <w:sz w:val="16"/>
                <w:szCs w:val="16"/>
              </w:rPr>
              <w:t>(ggf. Stempel)</w:t>
            </w:r>
          </w:p>
        </w:tc>
        <w:tc>
          <w:tcPr>
            <w:tcW w:w="708" w:type="dxa"/>
            <w:tcBorders>
              <w:left w:val="single" w:sz="4" w:space="0" w:color="auto"/>
            </w:tcBorders>
          </w:tcPr>
          <w:p>
            <w:pPr>
              <w:tabs>
                <w:tab w:val="left" w:pos="1995"/>
              </w:tabs>
              <w:spacing w:line="360" w:lineRule="auto"/>
              <w:rPr>
                <w:i/>
                <w:color w:val="000000"/>
                <w:sz w:val="22"/>
                <w:szCs w:val="22"/>
              </w:rPr>
            </w:pPr>
          </w:p>
        </w:tc>
        <w:tc>
          <w:tcPr>
            <w:tcW w:w="3402" w:type="dxa"/>
          </w:tcPr>
          <w:p>
            <w:pPr>
              <w:tabs>
                <w:tab w:val="left" w:pos="1995"/>
              </w:tabs>
              <w:spacing w:line="360" w:lineRule="auto"/>
              <w:rPr>
                <w:i/>
                <w:color w:val="000000"/>
                <w:sz w:val="22"/>
                <w:szCs w:val="22"/>
              </w:rPr>
            </w:pPr>
          </w:p>
        </w:tc>
        <w:tc>
          <w:tcPr>
            <w:tcW w:w="1305" w:type="dxa"/>
          </w:tcPr>
          <w:p>
            <w:pPr>
              <w:tabs>
                <w:tab w:val="left" w:pos="1995"/>
              </w:tabs>
              <w:spacing w:line="360" w:lineRule="auto"/>
              <w:rPr>
                <w:i/>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spacing w:line="360" w:lineRule="auto"/>
              <w:rPr>
                <w:color w:val="000000"/>
                <w:sz w:val="22"/>
                <w:szCs w:val="22"/>
              </w:rPr>
            </w:pPr>
            <w:r>
              <w:rPr>
                <w:color w:val="000000"/>
                <w:sz w:val="22"/>
                <w:szCs w:val="22"/>
              </w:rPr>
              <w:t>EU-Betriebsnummer (BNRZD):</w:t>
            </w:r>
            <w:r>
              <w:rPr>
                <w:color w:val="000000"/>
                <w:sz w:val="22"/>
                <w:szCs w:val="22"/>
                <w:u w:val="single"/>
              </w:rPr>
              <w:t>___________________________________</w:t>
            </w:r>
          </w:p>
        </w:tc>
        <w:tc>
          <w:tcPr>
            <w:tcW w:w="708" w:type="dxa"/>
            <w:tcBorders>
              <w:left w:val="single" w:sz="4" w:space="0" w:color="auto"/>
            </w:tcBorders>
          </w:tcPr>
          <w:p>
            <w:pPr>
              <w:tabs>
                <w:tab w:val="left" w:pos="1995"/>
              </w:tabs>
              <w:spacing w:line="360" w:lineRule="auto"/>
              <w:rPr>
                <w:color w:val="000000"/>
                <w:sz w:val="22"/>
                <w:szCs w:val="22"/>
              </w:rPr>
            </w:pPr>
          </w:p>
        </w:tc>
        <w:tc>
          <w:tcPr>
            <w:tcW w:w="3402" w:type="dxa"/>
          </w:tcPr>
          <w:p>
            <w:pPr>
              <w:tabs>
                <w:tab w:val="left" w:pos="1995"/>
              </w:tabs>
              <w:spacing w:line="360" w:lineRule="auto"/>
              <w:rPr>
                <w:color w:val="000000"/>
                <w:sz w:val="22"/>
                <w:szCs w:val="22"/>
              </w:rPr>
            </w:pPr>
          </w:p>
        </w:tc>
        <w:tc>
          <w:tcPr>
            <w:tcW w:w="1305" w:type="dxa"/>
          </w:tcPr>
          <w:p>
            <w:pPr>
              <w:tabs>
                <w:tab w:val="left" w:pos="1995"/>
              </w:tabs>
              <w:spacing w:line="360" w:lineRule="auto"/>
              <w:rPr>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spacing w:line="360" w:lineRule="auto"/>
              <w:rPr>
                <w:color w:val="000000"/>
                <w:sz w:val="22"/>
                <w:szCs w:val="22"/>
              </w:rPr>
            </w:pPr>
            <w:r>
              <w:rPr>
                <w:color w:val="000000"/>
                <w:sz w:val="22"/>
                <w:szCs w:val="22"/>
              </w:rPr>
              <w:t>Antrag vom:</w:t>
            </w:r>
            <w:r>
              <w:rPr>
                <w:color w:val="000000"/>
                <w:sz w:val="22"/>
                <w:szCs w:val="22"/>
              </w:rPr>
              <w:tab/>
              <w:t xml:space="preserve"> ___________________________________________</w:t>
            </w:r>
          </w:p>
        </w:tc>
        <w:tc>
          <w:tcPr>
            <w:tcW w:w="708" w:type="dxa"/>
            <w:tcBorders>
              <w:left w:val="single" w:sz="4" w:space="0" w:color="auto"/>
              <w:bottom w:val="single" w:sz="12" w:space="0" w:color="auto"/>
            </w:tcBorders>
          </w:tcPr>
          <w:p>
            <w:pPr>
              <w:tabs>
                <w:tab w:val="left" w:pos="1995"/>
              </w:tabs>
              <w:spacing w:line="360" w:lineRule="auto"/>
              <w:rPr>
                <w:color w:val="000000"/>
                <w:sz w:val="22"/>
                <w:szCs w:val="22"/>
              </w:rPr>
            </w:pPr>
          </w:p>
        </w:tc>
        <w:tc>
          <w:tcPr>
            <w:tcW w:w="3402" w:type="dxa"/>
          </w:tcPr>
          <w:p>
            <w:pPr>
              <w:tabs>
                <w:tab w:val="left" w:pos="1995"/>
              </w:tabs>
              <w:spacing w:line="360" w:lineRule="auto"/>
              <w:rPr>
                <w:color w:val="000000"/>
                <w:sz w:val="22"/>
                <w:szCs w:val="22"/>
              </w:rPr>
            </w:pPr>
          </w:p>
        </w:tc>
        <w:tc>
          <w:tcPr>
            <w:tcW w:w="1305" w:type="dxa"/>
          </w:tcPr>
          <w:p>
            <w:pPr>
              <w:tabs>
                <w:tab w:val="left" w:pos="1995"/>
              </w:tabs>
              <w:spacing w:line="360" w:lineRule="auto"/>
              <w:rPr>
                <w:color w:val="000000"/>
                <w:sz w:val="22"/>
                <w:szCs w:val="22"/>
              </w:rPr>
            </w:pPr>
          </w:p>
        </w:tc>
      </w:tr>
    </w:tbl>
    <w:p>
      <w:pPr>
        <w:outlineLvl w:val="0"/>
        <w:rPr>
          <w:color w:val="000000"/>
          <w:sz w:val="18"/>
          <w:szCs w:val="18"/>
        </w:rPr>
      </w:pPr>
    </w:p>
    <w:tbl>
      <w:tblPr>
        <w:tblW w:w="13779" w:type="dxa"/>
        <w:tblInd w:w="105" w:type="dxa"/>
        <w:tblLayout w:type="fixed"/>
        <w:tblCellMar>
          <w:left w:w="70" w:type="dxa"/>
          <w:right w:w="70" w:type="dxa"/>
        </w:tblCellMar>
        <w:tblLook w:val="0000" w:firstRow="0" w:lastRow="0" w:firstColumn="0" w:lastColumn="0" w:noHBand="0" w:noVBand="0"/>
      </w:tblPr>
      <w:tblGrid>
        <w:gridCol w:w="7967"/>
        <w:gridCol w:w="5387"/>
        <w:gridCol w:w="256"/>
        <w:gridCol w:w="169"/>
      </w:tblGrid>
      <w:tr>
        <w:trPr>
          <w:cantSplit/>
          <w:trHeight w:val="642"/>
        </w:trPr>
        <w:tc>
          <w:tcPr>
            <w:tcW w:w="13779" w:type="dxa"/>
            <w:gridSpan w:val="4"/>
            <w:tcBorders>
              <w:top w:val="single" w:sz="6" w:space="0" w:color="auto"/>
              <w:left w:val="single" w:sz="6" w:space="0" w:color="auto"/>
              <w:bottom w:val="single" w:sz="4" w:space="0" w:color="auto"/>
              <w:right w:val="single" w:sz="4" w:space="0" w:color="auto"/>
            </w:tcBorders>
            <w:shd w:val="clear" w:color="auto" w:fill="D9D9D9"/>
          </w:tcPr>
          <w:p>
            <w:pPr>
              <w:overflowPunct w:val="0"/>
              <w:autoSpaceDE w:val="0"/>
              <w:autoSpaceDN w:val="0"/>
              <w:adjustRightInd w:val="0"/>
              <w:textAlignment w:val="baseline"/>
              <w:rPr>
                <w:rFonts w:cs="Arial"/>
                <w:b/>
                <w:szCs w:val="20"/>
              </w:rPr>
            </w:pPr>
            <w:r>
              <w:rPr>
                <w:rFonts w:cs="Arial"/>
                <w:b/>
                <w:szCs w:val="20"/>
              </w:rPr>
              <w:t>1) Angaben zur Identifizierung des Unternehmens - ggf. auf Beiblatt ergänzen *</w:t>
            </w:r>
          </w:p>
          <w:p>
            <w:pPr>
              <w:overflowPunct w:val="0"/>
              <w:autoSpaceDE w:val="0"/>
              <w:autoSpaceDN w:val="0"/>
              <w:adjustRightInd w:val="0"/>
              <w:textAlignment w:val="baseline"/>
              <w:rPr>
                <w:rFonts w:cs="Arial"/>
                <w:b/>
                <w:sz w:val="16"/>
                <w:szCs w:val="16"/>
              </w:rPr>
            </w:pPr>
            <w:r>
              <w:rPr>
                <w:rFonts w:cs="Arial"/>
                <w:sz w:val="16"/>
                <w:szCs w:val="16"/>
              </w:rPr>
              <w:t xml:space="preserve">(gemäß § 3 des </w:t>
            </w:r>
            <w:hyperlink r:id="rId8" w:history="1">
              <w:r>
                <w:rPr>
                  <w:rStyle w:val="Hyperlink"/>
                  <w:rFonts w:cs="Arial"/>
                  <w:sz w:val="16"/>
                  <w:szCs w:val="16"/>
                </w:rPr>
                <w:t>Gesetztes zur Regelung einzelner dem Schutz der finanziellen Interessen der Union dienender Bestimmungen im Rahmen der Gemeinsamen Agrarpolitik</w:t>
              </w:r>
            </w:hyperlink>
            <w:r>
              <w:rPr>
                <w:rFonts w:cs="Arial"/>
                <w:sz w:val="16"/>
                <w:szCs w:val="16"/>
              </w:rPr>
              <w:t xml:space="preserve"> vom 26.Juli 2023; BGBL Nr. 204 vom 2.August 2023)</w:t>
            </w:r>
          </w:p>
        </w:tc>
      </w:tr>
      <w:tr>
        <w:trPr>
          <w:cantSplit/>
          <w:trHeight w:val="393"/>
        </w:trPr>
        <w:tc>
          <w:tcPr>
            <w:tcW w:w="7967" w:type="dxa"/>
            <w:tcBorders>
              <w:top w:val="single" w:sz="4" w:space="0" w:color="auto"/>
              <w:left w:val="single" w:sz="4" w:space="0" w:color="auto"/>
            </w:tcBorders>
          </w:tcPr>
          <w:p>
            <w:pPr>
              <w:overflowPunct w:val="0"/>
              <w:autoSpaceDE w:val="0"/>
              <w:autoSpaceDN w:val="0"/>
              <w:adjustRightInd w:val="0"/>
              <w:textAlignment w:val="baseline"/>
              <w:rPr>
                <w:rFonts w:cs="Arial"/>
                <w:sz w:val="12"/>
                <w:szCs w:val="12"/>
              </w:rPr>
            </w:pPr>
          </w:p>
          <w:p>
            <w:pPr>
              <w:overflowPunct w:val="0"/>
              <w:autoSpaceDE w:val="0"/>
              <w:autoSpaceDN w:val="0"/>
              <w:adjustRightInd w:val="0"/>
              <w:textAlignment w:val="baseline"/>
              <w:rPr>
                <w:rFonts w:cs="Arial"/>
                <w:sz w:val="22"/>
                <w:szCs w:val="22"/>
              </w:rPr>
            </w:pPr>
            <w:r>
              <w:rPr>
                <w:rFonts w:cs="Arial"/>
                <w:i/>
                <w:sz w:val="22"/>
                <w:szCs w:val="22"/>
              </w:rPr>
              <w:t xml:space="preserve">Wirtschafts-Identifikationsnummer des Antragstellers </w:t>
            </w:r>
            <w:r>
              <w:rPr>
                <w:rFonts w:cs="Arial"/>
                <w:i/>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rFonts w:cs="Arial"/>
                <w:sz w:val="22"/>
                <w:szCs w:val="22"/>
                <w:vertAlign w:val="superscript"/>
              </w:rPr>
              <w:t xml:space="preserve"> </w:t>
            </w:r>
          </w:p>
        </w:tc>
        <w:tc>
          <w:tcPr>
            <w:tcW w:w="5387" w:type="dxa"/>
            <w:tcBorders>
              <w:top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vertAlign w:val="superscript"/>
              </w:rPr>
            </w:pPr>
          </w:p>
        </w:tc>
      </w:tr>
      <w:tr>
        <w:trPr>
          <w:cantSplit/>
          <w:trHeight w:val="413"/>
        </w:trPr>
        <w:tc>
          <w:tcPr>
            <w:tcW w:w="7967" w:type="dxa"/>
            <w:tcBorders>
              <w:left w:val="single" w:sz="4" w:space="0" w:color="auto"/>
              <w:bottom w:val="single" w:sz="4" w:space="0" w:color="auto"/>
            </w:tcBorders>
          </w:tcPr>
          <w:p>
            <w:pPr>
              <w:overflowPunct w:val="0"/>
              <w:autoSpaceDE w:val="0"/>
              <w:autoSpaceDN w:val="0"/>
              <w:adjustRightInd w:val="0"/>
              <w:jc w:val="both"/>
              <w:textAlignment w:val="baseline"/>
              <w:rPr>
                <w:sz w:val="12"/>
                <w:szCs w:val="12"/>
              </w:rPr>
            </w:pPr>
            <w:r>
              <w:rPr>
                <w:sz w:val="22"/>
                <w:szCs w:val="22"/>
              </w:rPr>
              <w:t xml:space="preserve"> </w:t>
            </w:r>
          </w:p>
          <w:p>
            <w:pPr>
              <w:overflowPunct w:val="0"/>
              <w:autoSpaceDE w:val="0"/>
              <w:autoSpaceDN w:val="0"/>
              <w:adjustRightInd w:val="0"/>
              <w:jc w:val="both"/>
              <w:textAlignment w:val="baseline"/>
              <w:rPr>
                <w:rFonts w:cs="Arial"/>
                <w:sz w:val="22"/>
                <w:szCs w:val="22"/>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bottom w:val="single" w:sz="4" w:space="0" w:color="auto"/>
            </w:tcBorders>
          </w:tcPr>
          <w:p>
            <w:pPr>
              <w:overflowPunct w:val="0"/>
              <w:autoSpaceDE w:val="0"/>
              <w:autoSpaceDN w:val="0"/>
              <w:adjustRightInd w:val="0"/>
              <w:jc w:val="both"/>
              <w:textAlignment w:val="baseline"/>
              <w:rPr>
                <w:rFonts w:cs="Arial"/>
                <w:sz w:val="20"/>
                <w:szCs w:val="20"/>
              </w:rPr>
            </w:pPr>
            <w:r>
              <w:rPr>
                <w:rFonts w:cs="Arial"/>
                <w:sz w:val="20"/>
                <w:szCs w:val="20"/>
              </w:rPr>
              <w:t>_______________________________________________</w:t>
            </w:r>
          </w:p>
        </w:tc>
        <w:tc>
          <w:tcPr>
            <w:tcW w:w="256" w:type="dxa"/>
            <w:tcBorders>
              <w:bottom w:val="single" w:sz="4" w:space="0" w:color="auto"/>
            </w:tcBorders>
          </w:tcPr>
          <w:p>
            <w:pPr>
              <w:overflowPunct w:val="0"/>
              <w:autoSpaceDE w:val="0"/>
              <w:autoSpaceDN w:val="0"/>
              <w:adjustRightInd w:val="0"/>
              <w:jc w:val="both"/>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jc w:val="both"/>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60"/>
              <w:textAlignment w:val="baseline"/>
              <w:rPr>
                <w:rFonts w:cs="Arial"/>
                <w:i/>
                <w:sz w:val="12"/>
                <w:szCs w:val="12"/>
              </w:rPr>
            </w:pPr>
          </w:p>
          <w:p>
            <w:pPr>
              <w:overflowPunct w:val="0"/>
              <w:autoSpaceDE w:val="0"/>
              <w:autoSpaceDN w:val="0"/>
              <w:adjustRightInd w:val="0"/>
              <w:ind w:left="360"/>
              <w:textAlignment w:val="baseline"/>
              <w:rPr>
                <w:rFonts w:cs="Arial"/>
                <w:sz w:val="22"/>
                <w:szCs w:val="22"/>
              </w:rPr>
            </w:pPr>
            <w:r>
              <w:rPr>
                <w:rFonts w:cs="Arial"/>
                <w:i/>
                <w:sz w:val="22"/>
                <w:szCs w:val="22"/>
              </w:rPr>
              <w:t xml:space="preserve">a) Name seines Mutterunternehmens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r>
              <w:rPr>
                <w:rFonts w:cs="Arial"/>
                <w:sz w:val="20"/>
                <w:szCs w:val="20"/>
              </w:rPr>
              <w:t xml:space="preserve">  </w:t>
            </w: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2"/>
                <w:szCs w:val="22"/>
              </w:rPr>
            </w:pPr>
            <w:r>
              <w:rPr>
                <w:rFonts w:cs="Arial"/>
                <w:sz w:val="22"/>
                <w:szCs w:val="22"/>
              </w:rPr>
              <w:t xml:space="preserve">     Wirtschafts-Identifikationsnummer seines Mutterunternehmens </w:t>
            </w:r>
            <w:r>
              <w:rPr>
                <w:rFonts w:cs="Arial"/>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387" w:type="dxa"/>
            <w:tcBorders>
              <w:top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textAlignment w:val="baseline"/>
              <w:rPr>
                <w:sz w:val="12"/>
                <w:szCs w:val="12"/>
              </w:rPr>
            </w:pPr>
            <w:r>
              <w:rPr>
                <w:sz w:val="22"/>
                <w:szCs w:val="22"/>
              </w:rPr>
              <w:t xml:space="preserve">  </w:t>
            </w:r>
          </w:p>
          <w:p>
            <w:pPr>
              <w:overflowPunct w:val="0"/>
              <w:autoSpaceDE w:val="0"/>
              <w:autoSpaceDN w:val="0"/>
              <w:adjustRightInd w:val="0"/>
              <w:textAlignment w:val="baseline"/>
              <w:rPr>
                <w:rFonts w:cs="Arial"/>
                <w:sz w:val="22"/>
                <w:szCs w:val="22"/>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bottom w:val="single" w:sz="4" w:space="0" w:color="auto"/>
            </w:tcBorders>
          </w:tcPr>
          <w:p>
            <w:pPr>
              <w:overflowPunct w:val="0"/>
              <w:autoSpaceDE w:val="0"/>
              <w:autoSpaceDN w:val="0"/>
              <w:adjustRightInd w:val="0"/>
              <w:textAlignment w:val="baseline"/>
              <w:rPr>
                <w:rFonts w:cs="Arial"/>
                <w:sz w:val="20"/>
                <w:szCs w:val="20"/>
              </w:rPr>
            </w:pPr>
            <w:r>
              <w:rPr>
                <w:rFonts w:cs="Arial"/>
                <w:sz w:val="20"/>
                <w:szCs w:val="20"/>
              </w:rPr>
              <w:t>_____________________________________________</w:t>
            </w:r>
          </w:p>
        </w:tc>
        <w:tc>
          <w:tcPr>
            <w:tcW w:w="256" w:type="dxa"/>
            <w:tcBorders>
              <w:bottom w:val="single" w:sz="4" w:space="0" w:color="auto"/>
            </w:tcBorders>
          </w:tcPr>
          <w:p>
            <w:pPr>
              <w:overflowPunct w:val="0"/>
              <w:autoSpaceDE w:val="0"/>
              <w:autoSpaceDN w:val="0"/>
              <w:adjustRightInd w:val="0"/>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40"/>
              <w:textAlignment w:val="baseline"/>
              <w:rPr>
                <w:rFonts w:cs="Arial"/>
                <w:sz w:val="12"/>
                <w:szCs w:val="12"/>
              </w:rPr>
            </w:pPr>
          </w:p>
          <w:p>
            <w:pPr>
              <w:pStyle w:val="Listenabsatz"/>
              <w:numPr>
                <w:ilvl w:val="0"/>
                <w:numId w:val="17"/>
              </w:numPr>
              <w:overflowPunct w:val="0"/>
              <w:autoSpaceDE w:val="0"/>
              <w:autoSpaceDN w:val="0"/>
              <w:adjustRightInd w:val="0"/>
              <w:textAlignment w:val="baseline"/>
              <w:rPr>
                <w:rFonts w:cs="Arial"/>
                <w:i/>
                <w:sz w:val="22"/>
                <w:szCs w:val="22"/>
              </w:rPr>
            </w:pPr>
            <w:r>
              <w:rPr>
                <w:rFonts w:cs="Arial"/>
                <w:i/>
                <w:sz w:val="22"/>
                <w:szCs w:val="22"/>
              </w:rPr>
              <w:t xml:space="preserve">Name seines obersten Mutterunternehmens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2"/>
                <w:szCs w:val="22"/>
              </w:rPr>
            </w:pPr>
            <w:r>
              <w:rPr>
                <w:rFonts w:cs="Arial"/>
                <w:sz w:val="22"/>
                <w:szCs w:val="22"/>
              </w:rPr>
              <w:t xml:space="preserve">      Wirtschafts-Identifikationsnummer seines obersten Mutterunternehmens</w:t>
            </w:r>
            <w:r>
              <w:rPr>
                <w:rFonts w:cs="Arial"/>
                <w:sz w:val="22"/>
                <w:szCs w:val="22"/>
                <w:vertAlign w:val="superscript"/>
              </w:rPr>
              <w:t>1</w:t>
            </w: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ind w:left="340"/>
              <w:textAlignment w:val="baseline"/>
              <w:rPr>
                <w:sz w:val="12"/>
                <w:szCs w:val="12"/>
              </w:rPr>
            </w:pPr>
          </w:p>
          <w:p>
            <w:pPr>
              <w:overflowPunct w:val="0"/>
              <w:autoSpaceDE w:val="0"/>
              <w:autoSpaceDN w:val="0"/>
              <w:adjustRightInd w:val="0"/>
              <w:ind w:left="340"/>
              <w:textAlignment w:val="baseline"/>
              <w:rPr>
                <w:rFonts w:cs="Arial"/>
                <w:sz w:val="12"/>
                <w:szCs w:val="1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bottom w:val="single" w:sz="4" w:space="0" w:color="auto"/>
            </w:tcBorders>
          </w:tcPr>
          <w:p>
            <w:pPr>
              <w:overflowPunct w:val="0"/>
              <w:autoSpaceDE w:val="0"/>
              <w:autoSpaceDN w:val="0"/>
              <w:adjustRightInd w:val="0"/>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40"/>
              <w:textAlignment w:val="baseline"/>
              <w:rPr>
                <w:rFonts w:cs="Arial"/>
                <w:sz w:val="12"/>
                <w:szCs w:val="12"/>
              </w:rPr>
            </w:pPr>
          </w:p>
          <w:p>
            <w:pPr>
              <w:pStyle w:val="Listenabsatz"/>
              <w:numPr>
                <w:ilvl w:val="0"/>
                <w:numId w:val="17"/>
              </w:numPr>
              <w:overflowPunct w:val="0"/>
              <w:autoSpaceDE w:val="0"/>
              <w:autoSpaceDN w:val="0"/>
              <w:adjustRightInd w:val="0"/>
              <w:textAlignment w:val="baseline"/>
              <w:rPr>
                <w:rFonts w:cs="Arial"/>
                <w:i/>
                <w:sz w:val="22"/>
                <w:szCs w:val="22"/>
              </w:rPr>
            </w:pPr>
            <w:r>
              <w:rPr>
                <w:rFonts w:cs="Arial"/>
                <w:i/>
                <w:sz w:val="22"/>
                <w:szCs w:val="22"/>
              </w:rPr>
              <w:t xml:space="preserve">Namen seiner Tochterunternehmen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0"/>
                <w:szCs w:val="20"/>
              </w:rPr>
            </w:pPr>
            <w:r>
              <w:rPr>
                <w:rFonts w:cs="Arial"/>
                <w:sz w:val="22"/>
                <w:szCs w:val="22"/>
              </w:rPr>
              <w:t xml:space="preserve">     Wirtschafts-Identifikationsnummer seiner Tochterunternehmen</w:t>
            </w:r>
            <w:r>
              <w:rPr>
                <w:rFonts w:cs="Arial"/>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textAlignment w:val="baseline"/>
              <w:rPr>
                <w:sz w:val="12"/>
                <w:szCs w:val="12"/>
              </w:rPr>
            </w:pPr>
            <w:r>
              <w:rPr>
                <w:sz w:val="22"/>
                <w:szCs w:val="22"/>
              </w:rPr>
              <w:t xml:space="preserve">     </w:t>
            </w:r>
          </w:p>
          <w:p>
            <w:pPr>
              <w:overflowPunct w:val="0"/>
              <w:autoSpaceDE w:val="0"/>
              <w:autoSpaceDN w:val="0"/>
              <w:adjustRightInd w:val="0"/>
              <w:textAlignment w:val="baseline"/>
              <w:rPr>
                <w:rFonts w:ascii="Times New Roman" w:hAnsi="Times New Roman"/>
                <w:sz w:val="20"/>
                <w:szCs w:val="20"/>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256" w:type="dxa"/>
            <w:tcBorders>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ascii="Times New Roman" w:hAnsi="Times New Roman"/>
                <w:sz w:val="20"/>
                <w:szCs w:val="20"/>
              </w:rPr>
            </w:pPr>
          </w:p>
        </w:tc>
      </w:tr>
    </w:tbl>
    <w:p>
      <w:pPr>
        <w:outlineLvl w:val="0"/>
        <w:rPr>
          <w:color w:val="000000"/>
          <w:sz w:val="16"/>
          <w:szCs w:val="16"/>
        </w:rPr>
      </w:pPr>
    </w:p>
    <w:p>
      <w:pPr>
        <w:outlineLvl w:val="0"/>
        <w:rPr>
          <w:color w:val="000000"/>
          <w:sz w:val="18"/>
          <w:szCs w:val="18"/>
        </w:rPr>
      </w:pPr>
      <w:r>
        <w:rPr>
          <w:color w:val="000000"/>
          <w:sz w:val="18"/>
          <w:szCs w:val="18"/>
        </w:rPr>
        <w:t>*nicht richtige oder nicht vollständige Angaben können zu einer ganz oder teilweisen Ablehnung oder Rücknahmen der Zuwendung führen.</w:t>
      </w:r>
    </w:p>
    <w:p>
      <w:pPr>
        <w:outlineLvl w:val="0"/>
        <w:rPr>
          <w:b/>
          <w:i/>
          <w:color w:val="000000"/>
          <w:sz w:val="18"/>
          <w:szCs w:val="18"/>
        </w:rPr>
      </w:pPr>
      <w:r>
        <w:rPr>
          <w:color w:val="000000"/>
          <w:sz w:val="20"/>
          <w:szCs w:val="18"/>
          <w:vertAlign w:val="superscript"/>
        </w:rPr>
        <w:t>1</w:t>
      </w:r>
      <w:r>
        <w:rPr>
          <w:color w:val="000000"/>
          <w:sz w:val="18"/>
          <w:szCs w:val="18"/>
        </w:rPr>
        <w:t xml:space="preserve"> Ist die Angabe der Wirtschafts-Identifikationsnummer im Sinne des § 139c der Abgabenordnung erforderlich, ist sie einschließlich des Unterscheidungsmerkmals im Sinne des § 139c Absatz 5a der Abgabenordnung anzugeben. Sofern eine Wirtschafts-Identifikationsnummer im Sinne des § 139c der Abgabenordnung nicht vergeben ist, ist die </w:t>
      </w:r>
      <w:r>
        <w:rPr>
          <w:b/>
          <w:color w:val="000000"/>
          <w:sz w:val="18"/>
          <w:szCs w:val="18"/>
        </w:rPr>
        <w:t xml:space="preserve">gültige Umsatzsteuer-Identifikationsnummer </w:t>
      </w:r>
      <w:r>
        <w:rPr>
          <w:color w:val="000000"/>
          <w:sz w:val="18"/>
          <w:szCs w:val="18"/>
        </w:rPr>
        <w:t xml:space="preserve">im Sinne des § 27a des Umsatzsteuergesetzes anzugeben. Ist auch diese nicht vergeben, ist die </w:t>
      </w:r>
      <w:r>
        <w:rPr>
          <w:b/>
          <w:color w:val="000000"/>
          <w:sz w:val="18"/>
          <w:szCs w:val="18"/>
        </w:rPr>
        <w:t>Steuernummer</w:t>
      </w:r>
      <w:r>
        <w:rPr>
          <w:color w:val="000000"/>
          <w:sz w:val="18"/>
          <w:szCs w:val="18"/>
        </w:rPr>
        <w:t xml:space="preserve"> anzugeben. </w:t>
      </w:r>
      <w:r>
        <w:rPr>
          <w:b/>
          <w:i/>
          <w:color w:val="000000"/>
          <w:sz w:val="18"/>
          <w:szCs w:val="18"/>
        </w:rPr>
        <w:t>Bitte ankreuzen, welche Nummer angegeben wurde.</w:t>
      </w:r>
    </w:p>
    <w:p>
      <w:pPr>
        <w:outlineLvl w:val="0"/>
        <w:rPr>
          <w:color w:val="000000"/>
          <w:sz w:val="18"/>
          <w:szCs w:val="18"/>
        </w:rPr>
      </w:pPr>
      <w:r>
        <w:rPr>
          <w:color w:val="000000"/>
          <w:sz w:val="18"/>
          <w:szCs w:val="18"/>
          <w:vertAlign w:val="superscript"/>
        </w:rPr>
        <w:t xml:space="preserve">2 </w:t>
      </w:r>
      <w:r>
        <w:rPr>
          <w:color w:val="000000"/>
          <w:sz w:val="18"/>
          <w:szCs w:val="18"/>
        </w:rPr>
        <w:t xml:space="preserve">Angabe erforderlich, sofern der Antragsteller einer Gruppe nach Artikel 2 Nummer 11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w:t>
      </w:r>
      <w:proofErr w:type="gramStart"/>
      <w:r>
        <w:rPr>
          <w:color w:val="000000"/>
          <w:sz w:val="18"/>
          <w:szCs w:val="18"/>
        </w:rPr>
        <w:t>Richtlinien  78</w:t>
      </w:r>
      <w:proofErr w:type="gramEnd"/>
      <w:r>
        <w:rPr>
          <w:color w:val="000000"/>
          <w:sz w:val="18"/>
          <w:szCs w:val="18"/>
        </w:rPr>
        <w:t>/660/EWG und  83/349/EWG des Rates (</w:t>
      </w:r>
      <w:proofErr w:type="spellStart"/>
      <w:r>
        <w:rPr>
          <w:color w:val="000000"/>
          <w:sz w:val="18"/>
          <w:szCs w:val="18"/>
        </w:rPr>
        <w:t>ABl.</w:t>
      </w:r>
      <w:proofErr w:type="spellEnd"/>
      <w:r>
        <w:rPr>
          <w:color w:val="000000"/>
          <w:sz w:val="18"/>
          <w:szCs w:val="18"/>
        </w:rPr>
        <w:t xml:space="preserve"> L 182 vom 29.6.2013, S. 19) angehört.</w:t>
      </w:r>
    </w:p>
    <w:p>
      <w:pPr>
        <w:outlineLvl w:val="0"/>
        <w:rPr>
          <w:color w:val="000000"/>
          <w:sz w:val="18"/>
          <w:szCs w:val="18"/>
        </w:rPr>
      </w:pPr>
      <w:hyperlink r:id="rId9" w:history="1">
        <w:r>
          <w:rPr>
            <w:rStyle w:val="Hyperlink"/>
            <w:sz w:val="18"/>
            <w:szCs w:val="18"/>
          </w:rPr>
          <w:t>https://eur-l</w:t>
        </w:r>
        <w:bookmarkStart w:id="0" w:name="_GoBack"/>
        <w:bookmarkEnd w:id="0"/>
        <w:r>
          <w:rPr>
            <w:rStyle w:val="Hyperlink"/>
            <w:sz w:val="18"/>
            <w:szCs w:val="18"/>
          </w:rPr>
          <w:t>ex.europa.eu/legal-content/DE/TXT/PDF/?uri=CELEX:32013L0034&amp;rid=1</w:t>
        </w:r>
      </w:hyperlink>
    </w:p>
    <w:p>
      <w:pPr>
        <w:outlineLvl w:val="0"/>
        <w:rPr>
          <w:color w:val="000000"/>
          <w:sz w:val="18"/>
          <w:szCs w:val="18"/>
        </w:rPr>
      </w:pPr>
    </w:p>
    <w:p>
      <w:pPr>
        <w:ind w:left="7080" w:firstLine="708"/>
        <w:rPr>
          <w:rFonts w:ascii="Times New Roman" w:hAnsi="Times New Roman"/>
          <w:sz w:val="16"/>
          <w:szCs w:val="16"/>
          <w:lang w:val="de-AT"/>
        </w:rPr>
      </w:pPr>
    </w:p>
    <w:tbl>
      <w:tblPr>
        <w:tblW w:w="13779" w:type="dxa"/>
        <w:tblInd w:w="105" w:type="dxa"/>
        <w:tblLayout w:type="fixed"/>
        <w:tblCellMar>
          <w:left w:w="70" w:type="dxa"/>
          <w:right w:w="70" w:type="dxa"/>
        </w:tblCellMar>
        <w:tblLook w:val="0000" w:firstRow="0" w:lastRow="0" w:firstColumn="0" w:lastColumn="0" w:noHBand="0" w:noVBand="0"/>
      </w:tblPr>
      <w:tblGrid>
        <w:gridCol w:w="4962"/>
        <w:gridCol w:w="2126"/>
        <w:gridCol w:w="425"/>
        <w:gridCol w:w="6266"/>
      </w:tblGrid>
      <w:tr>
        <w:trPr>
          <w:cantSplit/>
        </w:trPr>
        <w:tc>
          <w:tcPr>
            <w:tcW w:w="13779" w:type="dxa"/>
            <w:gridSpan w:val="4"/>
            <w:tcBorders>
              <w:top w:val="single" w:sz="6" w:space="0" w:color="auto"/>
              <w:left w:val="single" w:sz="6" w:space="0" w:color="auto"/>
              <w:bottom w:val="single" w:sz="6" w:space="0" w:color="auto"/>
              <w:right w:val="single" w:sz="4" w:space="0" w:color="auto"/>
            </w:tcBorders>
            <w:shd w:val="clear" w:color="auto" w:fill="D9D9D9"/>
          </w:tcPr>
          <w:p>
            <w:pPr>
              <w:overflowPunct w:val="0"/>
              <w:autoSpaceDE w:val="0"/>
              <w:autoSpaceDN w:val="0"/>
              <w:adjustRightInd w:val="0"/>
              <w:textAlignment w:val="baseline"/>
              <w:rPr>
                <w:rFonts w:cs="Arial"/>
                <w:b/>
                <w:szCs w:val="20"/>
              </w:rPr>
            </w:pPr>
            <w:r>
              <w:rPr>
                <w:rFonts w:cs="Arial"/>
                <w:b/>
                <w:szCs w:val="20"/>
              </w:rPr>
              <w:t>2) Angaben zur Ermittlung der Größenklasse des antragstellenden Unternehmens (KMU)</w:t>
            </w:r>
          </w:p>
          <w:p>
            <w:pPr>
              <w:overflowPunct w:val="0"/>
              <w:autoSpaceDE w:val="0"/>
              <w:autoSpaceDN w:val="0"/>
              <w:adjustRightInd w:val="0"/>
              <w:textAlignment w:val="baseline"/>
              <w:rPr>
                <w:rFonts w:cs="Arial"/>
                <w:b/>
                <w:sz w:val="16"/>
                <w:szCs w:val="16"/>
              </w:rPr>
            </w:pPr>
            <w:r>
              <w:rPr>
                <w:rFonts w:cs="Arial"/>
                <w:sz w:val="16"/>
                <w:szCs w:val="16"/>
              </w:rPr>
              <w:t xml:space="preserve">(Zur Feststellung, ob Ihr Unternehmen </w:t>
            </w:r>
            <w:r>
              <w:rPr>
                <w:rFonts w:cs="Arial"/>
                <w:b/>
                <w:sz w:val="16"/>
                <w:szCs w:val="16"/>
              </w:rPr>
              <w:t>ein KMU</w:t>
            </w:r>
            <w:r>
              <w:rPr>
                <w:rFonts w:cs="Arial"/>
                <w:sz w:val="16"/>
                <w:szCs w:val="16"/>
              </w:rPr>
              <w:t xml:space="preserve"> ist. Die Angaben entsprechen dem letzten vorliegenden Jahresabschluss. Bei einem neu gegründeten Unternehmen sind die Angaben gemäß vorgelegter Planung für das laufende Jahr zu schätzen.)</w:t>
            </w:r>
          </w:p>
        </w:tc>
      </w:tr>
      <w:tr>
        <w:trPr>
          <w:cantSplit/>
        </w:trPr>
        <w:tc>
          <w:tcPr>
            <w:tcW w:w="4962" w:type="dxa"/>
            <w:tcBorders>
              <w:top w:val="single" w:sz="4" w:space="0" w:color="auto"/>
              <w:lef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Anzahl der Mitarbeiter im Unternehmen:</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Borders>
              <w:top w:val="single" w:sz="4" w:space="0" w:color="auto"/>
            </w:tcBorders>
          </w:tcPr>
          <w:p>
            <w:pPr>
              <w:overflowPunct w:val="0"/>
              <w:autoSpaceDE w:val="0"/>
              <w:autoSpaceDN w:val="0"/>
              <w:adjustRightInd w:val="0"/>
              <w:textAlignment w:val="baseline"/>
              <w:rPr>
                <w:rFonts w:cs="Arial"/>
                <w:sz w:val="20"/>
                <w:szCs w:val="20"/>
              </w:rPr>
            </w:pPr>
          </w:p>
        </w:tc>
        <w:tc>
          <w:tcPr>
            <w:tcW w:w="6266"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vertAlign w:val="superscript"/>
              </w:rPr>
            </w:pPr>
            <w:r>
              <w:rPr>
                <w:rFonts w:cs="Arial"/>
                <w:sz w:val="20"/>
                <w:szCs w:val="20"/>
              </w:rPr>
              <w:t>JAE</w:t>
            </w:r>
            <w:r>
              <w:rPr>
                <w:rFonts w:cs="Arial"/>
                <w:sz w:val="20"/>
                <w:szCs w:val="20"/>
                <w:vertAlign w:val="superscript"/>
              </w:rPr>
              <w:t>*)</w:t>
            </w:r>
          </w:p>
        </w:tc>
      </w:tr>
      <w:tr>
        <w:trPr>
          <w:cantSplit/>
        </w:trPr>
        <w:tc>
          <w:tcPr>
            <w:tcW w:w="4962" w:type="dxa"/>
            <w:tcBorders>
              <w:left w:val="single" w:sz="4" w:space="0" w:color="auto"/>
            </w:tcBorders>
          </w:tcPr>
          <w:p>
            <w:pPr>
              <w:overflowPunct w:val="0"/>
              <w:autoSpaceDE w:val="0"/>
              <w:autoSpaceDN w:val="0"/>
              <w:adjustRightInd w:val="0"/>
              <w:textAlignment w:val="baseline"/>
              <w:rPr>
                <w:rFonts w:cs="Arial"/>
                <w:sz w:val="16"/>
                <w:szCs w:val="16"/>
              </w:rPr>
            </w:pPr>
          </w:p>
          <w:p>
            <w:pPr>
              <w:overflowPunct w:val="0"/>
              <w:autoSpaceDE w:val="0"/>
              <w:autoSpaceDN w:val="0"/>
              <w:adjustRightInd w:val="0"/>
              <w:textAlignment w:val="baseline"/>
              <w:rPr>
                <w:rFonts w:cs="Arial"/>
                <w:sz w:val="20"/>
                <w:szCs w:val="20"/>
              </w:rPr>
            </w:pPr>
            <w:r>
              <w:rPr>
                <w:rFonts w:cs="Arial"/>
                <w:sz w:val="20"/>
                <w:szCs w:val="20"/>
              </w:rPr>
              <w:t>Jahresumsatz:</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Pr>
          <w:p>
            <w:pPr>
              <w:overflowPunct w:val="0"/>
              <w:autoSpaceDE w:val="0"/>
              <w:autoSpaceDN w:val="0"/>
              <w:adjustRightInd w:val="0"/>
              <w:textAlignment w:val="baseline"/>
              <w:rPr>
                <w:rFonts w:cs="Arial"/>
                <w:sz w:val="20"/>
                <w:szCs w:val="20"/>
              </w:rPr>
            </w:pPr>
          </w:p>
        </w:tc>
        <w:tc>
          <w:tcPr>
            <w:tcW w:w="6266" w:type="dxa"/>
            <w:tcBorders>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Euro</w:t>
            </w:r>
          </w:p>
        </w:tc>
      </w:tr>
      <w:tr>
        <w:trPr>
          <w:cantSplit/>
        </w:trPr>
        <w:tc>
          <w:tcPr>
            <w:tcW w:w="4962" w:type="dxa"/>
            <w:tcBorders>
              <w:lef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Jahresbilanzsumme:</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Pr>
          <w:p>
            <w:pPr>
              <w:overflowPunct w:val="0"/>
              <w:autoSpaceDE w:val="0"/>
              <w:autoSpaceDN w:val="0"/>
              <w:adjustRightInd w:val="0"/>
              <w:textAlignment w:val="baseline"/>
              <w:rPr>
                <w:rFonts w:cs="Arial"/>
                <w:sz w:val="20"/>
                <w:szCs w:val="20"/>
              </w:rPr>
            </w:pPr>
          </w:p>
        </w:tc>
        <w:tc>
          <w:tcPr>
            <w:tcW w:w="6266" w:type="dxa"/>
            <w:tcBorders>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Euro</w:t>
            </w:r>
          </w:p>
        </w:tc>
      </w:tr>
      <w:tr>
        <w:trPr>
          <w:cantSplit/>
        </w:trPr>
        <w:tc>
          <w:tcPr>
            <w:tcW w:w="4962" w:type="dxa"/>
            <w:tcBorders>
              <w:left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425" w:type="dxa"/>
            <w:tcBorders>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6266" w:type="dxa"/>
            <w:tcBorders>
              <w:bottom w:val="single" w:sz="4" w:space="0" w:color="auto"/>
              <w:right w:val="single" w:sz="4" w:space="0" w:color="auto"/>
            </w:tcBorders>
          </w:tcPr>
          <w:p>
            <w:pPr>
              <w:overflowPunct w:val="0"/>
              <w:autoSpaceDE w:val="0"/>
              <w:autoSpaceDN w:val="0"/>
              <w:adjustRightInd w:val="0"/>
              <w:textAlignment w:val="baseline"/>
              <w:rPr>
                <w:rFonts w:ascii="Times New Roman" w:hAnsi="Times New Roman"/>
                <w:sz w:val="20"/>
                <w:szCs w:val="20"/>
              </w:rPr>
            </w:pPr>
          </w:p>
        </w:tc>
      </w:tr>
    </w:tbl>
    <w:p>
      <w:pPr>
        <w:ind w:left="708"/>
        <w:rPr>
          <w:sz w:val="16"/>
          <w:szCs w:val="16"/>
        </w:rPr>
      </w:pPr>
      <w:r>
        <w:rPr>
          <w:rFonts w:cs="Arial"/>
          <w:sz w:val="20"/>
          <w:vertAlign w:val="superscript"/>
        </w:rPr>
        <w:t xml:space="preserve">*) </w:t>
      </w:r>
      <w:r>
        <w:rPr>
          <w:rFonts w:cs="Arial"/>
          <w:sz w:val="16"/>
          <w:szCs w:val="16"/>
        </w:rPr>
        <w:t xml:space="preserve">JAE = Jahresarbeitseinheiten; </w:t>
      </w:r>
      <w:r>
        <w:rPr>
          <w:sz w:val="16"/>
          <w:szCs w:val="16"/>
        </w:rPr>
        <w:t xml:space="preserve">eine Jahresarbeitseinheit entspricht einer Person, die in einem Unternehmen während eines Geschäftsjahres einer Vollzeit-beschäftigung nachgegangen </w:t>
      </w:r>
    </w:p>
    <w:p>
      <w:pPr>
        <w:ind w:left="708"/>
        <w:rPr>
          <w:sz w:val="16"/>
          <w:szCs w:val="16"/>
        </w:rPr>
      </w:pPr>
      <w:r>
        <w:rPr>
          <w:sz w:val="16"/>
          <w:szCs w:val="16"/>
        </w:rPr>
        <w:t>ist bzw. voraussichtlich nachgehen wird. Personen, die im Rahmen von Teilzeitregelungen oder Saisonarbeit tätig waren bzw. tätig werden, sind entsprechend ihres Anteils zu berück-</w:t>
      </w:r>
    </w:p>
    <w:p>
      <w:pPr>
        <w:ind w:left="708"/>
        <w:rPr>
          <w:sz w:val="16"/>
          <w:szCs w:val="16"/>
        </w:rPr>
      </w:pPr>
      <w:r>
        <w:rPr>
          <w:sz w:val="16"/>
          <w:szCs w:val="16"/>
        </w:rPr>
        <w:t>sichtigen. Auszubildende sind nicht zu berücksichtigen.</w:t>
      </w:r>
    </w:p>
    <w:p>
      <w:pPr>
        <w:ind w:left="708"/>
        <w:rPr>
          <w:sz w:val="12"/>
          <w:szCs w:val="12"/>
        </w:rPr>
      </w:pPr>
    </w:p>
    <w:p>
      <w:pPr>
        <w:ind w:left="708"/>
        <w:rPr>
          <w:sz w:val="12"/>
          <w:szCs w:val="12"/>
        </w:rPr>
      </w:pPr>
    </w:p>
    <w:p>
      <w:pPr>
        <w:ind w:left="708"/>
        <w:rPr>
          <w:sz w:val="12"/>
          <w:szCs w:val="12"/>
        </w:rPr>
      </w:pPr>
    </w:p>
    <w:p>
      <w:pPr>
        <w:tabs>
          <w:tab w:val="left" w:pos="1995"/>
        </w:tabs>
        <w:rPr>
          <w:sz w:val="22"/>
          <w:szCs w:val="22"/>
        </w:rPr>
      </w:pPr>
    </w:p>
    <w:p>
      <w:pPr>
        <w:tabs>
          <w:tab w:val="left" w:pos="1995"/>
        </w:tabs>
        <w:ind w:left="684" w:hanging="684"/>
        <w:rPr>
          <w:b/>
          <w:sz w:val="22"/>
          <w:szCs w:val="22"/>
        </w:rPr>
      </w:pPr>
      <w:r>
        <w:rPr>
          <w:b/>
          <w:sz w:val="22"/>
          <w:szCs w:val="22"/>
        </w:rPr>
        <w:t xml:space="preserve">1. Partnerunternehmen  </w:t>
      </w:r>
    </w:p>
    <w:p>
      <w:pPr>
        <w:tabs>
          <w:tab w:val="left" w:pos="1995"/>
        </w:tabs>
        <w:ind w:left="684" w:hanging="684"/>
        <w:rPr>
          <w:sz w:val="22"/>
          <w:szCs w:val="22"/>
        </w:rPr>
      </w:pPr>
    </w:p>
    <w:tbl>
      <w:tblPr>
        <w:tblW w:w="0" w:type="auto"/>
        <w:tblLayout w:type="fixed"/>
        <w:tblLook w:val="01E0" w:firstRow="1" w:lastRow="1" w:firstColumn="1" w:lastColumn="1" w:noHBand="0" w:noVBand="0"/>
      </w:tblPr>
      <w:tblGrid>
        <w:gridCol w:w="817"/>
        <w:gridCol w:w="13041"/>
      </w:tblGrid>
      <w:tr>
        <w:tc>
          <w:tcPr>
            <w:tcW w:w="817" w:type="dxa"/>
          </w:tcPr>
          <w:p>
            <w:pPr>
              <w:rPr>
                <w:sz w:val="22"/>
                <w:szCs w:val="22"/>
              </w:rPr>
            </w:pPr>
            <w:r>
              <w:rPr>
                <w:sz w:val="22"/>
                <w:szCs w:val="22"/>
              </w:rPr>
              <w:t>1.1)</w:t>
            </w:r>
          </w:p>
        </w:tc>
        <w:tc>
          <w:tcPr>
            <w:tcW w:w="13041" w:type="dxa"/>
          </w:tcPr>
          <w:p>
            <w:pPr>
              <w:tabs>
                <w:tab w:val="left" w:pos="1995"/>
              </w:tabs>
              <w:rPr>
                <w:sz w:val="22"/>
                <w:szCs w:val="22"/>
              </w:rPr>
            </w:pPr>
            <w:r>
              <w:rPr>
                <w:sz w:val="22"/>
                <w:szCs w:val="22"/>
              </w:rPr>
              <w:t xml:space="preserve">Das durch mich vertretene Unternehmen hält allein oder gemeinsam mit einem oder mehreren verbundenen Unternehmen Anteile zwischen 25% und 50 % des Kapitals oder der Stimmrechte an anderen Unternehmen bzw. an dem durch mich vertretenen Unternehmen werden durch ein oder mehrere andere Unternehmen (allein oder gemeinsam im Verbund) Anteile zwischen 25% und 50 % des Kapitals /der Stimmrechte gehalten. </w:t>
            </w:r>
          </w:p>
          <w:p>
            <w:pPr>
              <w:tabs>
                <w:tab w:val="left" w:pos="1995"/>
              </w:tabs>
              <w:rPr>
                <w:sz w:val="22"/>
                <w:szCs w:val="22"/>
              </w:rPr>
            </w:pPr>
          </w:p>
        </w:tc>
      </w:tr>
      <w:tr>
        <w:tc>
          <w:tcPr>
            <w:tcW w:w="817" w:type="dxa"/>
          </w:tcPr>
          <w:p>
            <w:pPr>
              <w:rPr>
                <w:sz w:val="22"/>
                <w:szCs w:val="22"/>
              </w:rPr>
            </w:pPr>
          </w:p>
        </w:tc>
        <w:tc>
          <w:tcPr>
            <w:tcW w:w="13041" w:type="dxa"/>
          </w:tcPr>
          <w:p>
            <w:pPr>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ja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nein </w:t>
            </w:r>
          </w:p>
          <w:p>
            <w:pPr>
              <w:rPr>
                <w:sz w:val="22"/>
                <w:szCs w:val="22"/>
              </w:rPr>
            </w:pPr>
          </w:p>
          <w:p>
            <w:pPr>
              <w:rPr>
                <w:sz w:val="22"/>
                <w:szCs w:val="22"/>
              </w:rPr>
            </w:pPr>
            <w:r>
              <w:rPr>
                <w:sz w:val="22"/>
                <w:szCs w:val="22"/>
              </w:rPr>
              <w:t xml:space="preserve">wenn ja:     </w:t>
            </w:r>
            <w:r>
              <w:rPr>
                <w:rFonts w:cs="Arial"/>
                <w:sz w:val="20"/>
              </w:rPr>
              <w:sym w:font="Wingdings 3" w:char="00E2"/>
            </w:r>
            <w:r>
              <w:rPr>
                <w:sz w:val="22"/>
                <w:szCs w:val="22"/>
              </w:rPr>
              <w:t xml:space="preserve">    bitte alle Partnerunternehmen des Antragstellers in der Tab.1 aufführen (ggf. auf Beiblatt) und dann weiter zu 1.2</w:t>
            </w:r>
          </w:p>
          <w:p>
            <w:pPr>
              <w:rPr>
                <w:sz w:val="22"/>
                <w:szCs w:val="22"/>
              </w:rPr>
            </w:pPr>
            <w:r>
              <w:rPr>
                <w:sz w:val="22"/>
                <w:szCs w:val="22"/>
              </w:rPr>
              <w:t xml:space="preserve">wenn nein: </w:t>
            </w:r>
            <w:r>
              <w:rPr>
                <w:rFonts w:cs="Arial"/>
                <w:sz w:val="20"/>
              </w:rPr>
              <w:sym w:font="Wingdings 3" w:char="00E2"/>
            </w:r>
            <w:r>
              <w:rPr>
                <w:sz w:val="22"/>
                <w:szCs w:val="22"/>
              </w:rPr>
              <w:t xml:space="preserve">    weiter zu 2. Verbundene Unternehmen</w:t>
            </w:r>
          </w:p>
          <w:p>
            <w:pPr>
              <w:rPr>
                <w:sz w:val="22"/>
                <w:szCs w:val="22"/>
              </w:rPr>
            </w:pPr>
          </w:p>
          <w:p>
            <w:pPr>
              <w:tabs>
                <w:tab w:val="left" w:pos="1995"/>
              </w:tabs>
              <w:rPr>
                <w:sz w:val="22"/>
                <w:szCs w:val="22"/>
              </w:rPr>
            </w:pPr>
          </w:p>
        </w:tc>
      </w:tr>
      <w:tr>
        <w:tc>
          <w:tcPr>
            <w:tcW w:w="817" w:type="dxa"/>
          </w:tcPr>
          <w:p>
            <w:pPr>
              <w:rPr>
                <w:sz w:val="22"/>
                <w:szCs w:val="22"/>
              </w:rPr>
            </w:pPr>
            <w:r>
              <w:rPr>
                <w:sz w:val="22"/>
                <w:szCs w:val="22"/>
              </w:rPr>
              <w:t>1.2)</w:t>
            </w:r>
          </w:p>
        </w:tc>
        <w:tc>
          <w:tcPr>
            <w:tcW w:w="13041" w:type="dxa"/>
          </w:tcPr>
          <w:p>
            <w:pPr>
              <w:pStyle w:val="NurText"/>
              <w:rPr>
                <w:rFonts w:ascii="Arial" w:eastAsia="Times New Roman" w:hAnsi="Arial"/>
                <w:sz w:val="22"/>
                <w:szCs w:val="22"/>
                <w:lang w:eastAsia="de-DE"/>
              </w:rPr>
            </w:pPr>
            <w:r>
              <w:rPr>
                <w:rFonts w:ascii="Arial" w:eastAsia="Times New Roman" w:hAnsi="Arial"/>
                <w:sz w:val="22"/>
                <w:szCs w:val="22"/>
                <w:lang w:eastAsia="de-DE"/>
              </w:rPr>
              <w:t>Die Partnerunternehmen des Antragstellers sind mit weiteren Unternehmen verbunden.</w:t>
            </w:r>
          </w:p>
          <w:p>
            <w:pPr>
              <w:pStyle w:val="NurText"/>
              <w:rPr>
                <w:sz w:val="22"/>
                <w:szCs w:val="22"/>
              </w:rPr>
            </w:pPr>
            <w:r>
              <w:rPr>
                <w:rFonts w:ascii="Arial" w:eastAsia="Times New Roman" w:hAnsi="Arial"/>
                <w:sz w:val="22"/>
                <w:szCs w:val="22"/>
                <w:lang w:eastAsia="de-DE"/>
              </w:rPr>
              <w:t xml:space="preserve"> </w:t>
            </w:r>
          </w:p>
        </w:tc>
      </w:tr>
      <w:tr>
        <w:tc>
          <w:tcPr>
            <w:tcW w:w="817" w:type="dxa"/>
          </w:tcPr>
          <w:p>
            <w:pPr>
              <w:rPr>
                <w:sz w:val="22"/>
                <w:szCs w:val="22"/>
              </w:rPr>
            </w:pPr>
          </w:p>
        </w:tc>
        <w:tc>
          <w:tcPr>
            <w:tcW w:w="13041" w:type="dxa"/>
          </w:tcPr>
          <w:p>
            <w:pPr>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ja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nein</w:t>
            </w:r>
          </w:p>
          <w:p>
            <w:pPr>
              <w:rPr>
                <w:sz w:val="22"/>
                <w:szCs w:val="22"/>
              </w:rPr>
            </w:pPr>
          </w:p>
          <w:p>
            <w:pPr>
              <w:rPr>
                <w:sz w:val="22"/>
                <w:szCs w:val="22"/>
              </w:rPr>
            </w:pPr>
            <w:r>
              <w:rPr>
                <w:sz w:val="22"/>
                <w:szCs w:val="22"/>
              </w:rPr>
              <w:t xml:space="preserve">wenn ja:      </w:t>
            </w:r>
            <w:r>
              <w:rPr>
                <w:rFonts w:cs="Arial"/>
                <w:sz w:val="20"/>
              </w:rPr>
              <w:sym w:font="Wingdings 3" w:char="00E2"/>
            </w:r>
            <w:r>
              <w:rPr>
                <w:sz w:val="22"/>
                <w:szCs w:val="22"/>
              </w:rPr>
              <w:t xml:space="preserve">  bitte die verbundenen Unternehmen der Partnerunternehmen in der Tabelle 1 aufführen (ggf. auf Beiblatt) und dann </w:t>
            </w:r>
          </w:p>
          <w:p>
            <w:pPr>
              <w:rPr>
                <w:sz w:val="22"/>
                <w:szCs w:val="22"/>
              </w:rPr>
            </w:pPr>
            <w:r>
              <w:rPr>
                <w:sz w:val="22"/>
                <w:szCs w:val="22"/>
              </w:rPr>
              <w:t xml:space="preserve">                         weiter zu 2. Verbundene Unternehmen</w:t>
            </w:r>
          </w:p>
          <w:p>
            <w:pPr>
              <w:rPr>
                <w:sz w:val="22"/>
                <w:szCs w:val="22"/>
              </w:rPr>
            </w:pPr>
            <w:r>
              <w:rPr>
                <w:sz w:val="22"/>
                <w:szCs w:val="22"/>
              </w:rPr>
              <w:t xml:space="preserve">wenn nein:  </w:t>
            </w:r>
            <w:r>
              <w:rPr>
                <w:rFonts w:cs="Arial"/>
                <w:sz w:val="20"/>
              </w:rPr>
              <w:sym w:font="Wingdings 3" w:char="00E2"/>
            </w:r>
            <w:r>
              <w:rPr>
                <w:sz w:val="22"/>
                <w:szCs w:val="22"/>
              </w:rPr>
              <w:t xml:space="preserve">  weiter zu 2. Verbundene Unternehmen</w:t>
            </w:r>
          </w:p>
          <w:p>
            <w:pPr>
              <w:rPr>
                <w:sz w:val="22"/>
                <w:szCs w:val="22"/>
              </w:rPr>
            </w:pPr>
          </w:p>
          <w:p>
            <w:pPr>
              <w:rPr>
                <w:sz w:val="22"/>
                <w:szCs w:val="22"/>
              </w:rPr>
            </w:pPr>
          </w:p>
          <w:p>
            <w:pPr>
              <w:rPr>
                <w:sz w:val="22"/>
                <w:szCs w:val="22"/>
              </w:rPr>
            </w:pPr>
          </w:p>
        </w:tc>
      </w:tr>
    </w:tbl>
    <w:p>
      <w:pPr>
        <w:tabs>
          <w:tab w:val="left" w:pos="1995"/>
        </w:tabs>
        <w:ind w:left="684" w:hanging="684"/>
        <w:rPr>
          <w:sz w:val="18"/>
          <w:szCs w:val="18"/>
        </w:rPr>
      </w:pPr>
    </w:p>
    <w:p>
      <w:pPr>
        <w:tabs>
          <w:tab w:val="left" w:pos="1995"/>
        </w:tabs>
        <w:ind w:left="684" w:hanging="684"/>
        <w:rPr>
          <w:sz w:val="22"/>
          <w:szCs w:val="22"/>
        </w:rPr>
      </w:pPr>
      <w:r>
        <w:rPr>
          <w:sz w:val="18"/>
          <w:szCs w:val="18"/>
        </w:rPr>
        <w:br w:type="page"/>
      </w:r>
      <w:r>
        <w:rPr>
          <w:sz w:val="22"/>
          <w:szCs w:val="22"/>
        </w:rPr>
        <w:lastRenderedPageBreak/>
        <w:t>Tabelle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53"/>
        <w:gridCol w:w="1985"/>
        <w:gridCol w:w="1559"/>
        <w:gridCol w:w="1417"/>
        <w:gridCol w:w="1843"/>
        <w:gridCol w:w="1810"/>
      </w:tblGrid>
      <w:tr>
        <w:tc>
          <w:tcPr>
            <w:tcW w:w="5353" w:type="dxa"/>
            <w:vMerge w:val="restart"/>
            <w:tcBorders>
              <w:top w:val="single" w:sz="12" w:space="0" w:color="auto"/>
            </w:tcBorders>
            <w:shd w:val="clear" w:color="auto" w:fill="EEECE1"/>
            <w:vAlign w:val="center"/>
          </w:tcPr>
          <w:p>
            <w:pPr>
              <w:tabs>
                <w:tab w:val="left" w:pos="1995"/>
              </w:tabs>
              <w:rPr>
                <w:b/>
                <w:sz w:val="22"/>
                <w:szCs w:val="22"/>
              </w:rPr>
            </w:pPr>
            <w:r>
              <w:rPr>
                <w:b/>
                <w:sz w:val="22"/>
                <w:szCs w:val="22"/>
              </w:rPr>
              <w:t>(A)= Antragsteller</w:t>
            </w:r>
          </w:p>
        </w:tc>
        <w:tc>
          <w:tcPr>
            <w:tcW w:w="8614" w:type="dxa"/>
            <w:gridSpan w:val="5"/>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Gesamtzahl 100%</w:t>
            </w:r>
          </w:p>
        </w:tc>
      </w:tr>
      <w:tr>
        <w:trPr>
          <w:trHeight w:val="522"/>
        </w:trPr>
        <w:tc>
          <w:tcPr>
            <w:tcW w:w="5353" w:type="dxa"/>
            <w:vMerge/>
            <w:tcBorders>
              <w:bottom w:val="single" w:sz="12" w:space="0" w:color="auto"/>
            </w:tcBorders>
            <w:shd w:val="clear" w:color="auto" w:fill="EEECE1"/>
          </w:tcPr>
          <w:p>
            <w:pPr>
              <w:tabs>
                <w:tab w:val="left" w:pos="1995"/>
              </w:tabs>
              <w:jc w:val="center"/>
              <w:rPr>
                <w:sz w:val="22"/>
                <w:szCs w:val="22"/>
              </w:rPr>
            </w:pPr>
          </w:p>
        </w:tc>
        <w:tc>
          <w:tcPr>
            <w:tcW w:w="1985"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EU-Betriebsnummer</w:t>
            </w:r>
          </w:p>
          <w:p>
            <w:pPr>
              <w:tabs>
                <w:tab w:val="left" w:pos="1995"/>
              </w:tabs>
              <w:rPr>
                <w:b/>
                <w:sz w:val="22"/>
                <w:szCs w:val="22"/>
              </w:rPr>
            </w:pPr>
            <w:r>
              <w:rPr>
                <w:b/>
                <w:sz w:val="22"/>
                <w:szCs w:val="22"/>
              </w:rPr>
              <w:t>(BNRZD)</w:t>
            </w:r>
          </w:p>
        </w:tc>
        <w:tc>
          <w:tcPr>
            <w:tcW w:w="1559"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Beteiligung</w:t>
            </w:r>
          </w:p>
          <w:p>
            <w:pPr>
              <w:tabs>
                <w:tab w:val="left" w:pos="1995"/>
              </w:tabs>
              <w:jc w:val="center"/>
              <w:rPr>
                <w:b/>
                <w:sz w:val="22"/>
                <w:szCs w:val="22"/>
              </w:rPr>
            </w:pPr>
            <w:r>
              <w:rPr>
                <w:b/>
                <w:sz w:val="22"/>
                <w:szCs w:val="22"/>
              </w:rPr>
              <w:t>in %</w:t>
            </w:r>
          </w:p>
        </w:tc>
        <w:tc>
          <w:tcPr>
            <w:tcW w:w="1417"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 xml:space="preserve">Anzahl der Mitarbeiter </w:t>
            </w:r>
            <w:r>
              <w:rPr>
                <w:b/>
                <w:sz w:val="20"/>
                <w:szCs w:val="20"/>
              </w:rPr>
              <w:t>(JAE)</w:t>
            </w:r>
          </w:p>
        </w:tc>
        <w:tc>
          <w:tcPr>
            <w:tcW w:w="1843"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Bilanzsumme</w:t>
            </w:r>
          </w:p>
          <w:p>
            <w:pPr>
              <w:tabs>
                <w:tab w:val="left" w:pos="1995"/>
              </w:tabs>
              <w:jc w:val="center"/>
              <w:rPr>
                <w:b/>
                <w:sz w:val="22"/>
                <w:szCs w:val="22"/>
              </w:rPr>
            </w:pPr>
            <w:r>
              <w:rPr>
                <w:b/>
                <w:sz w:val="22"/>
                <w:szCs w:val="22"/>
              </w:rPr>
              <w:t>in TEUR</w:t>
            </w:r>
          </w:p>
        </w:tc>
        <w:tc>
          <w:tcPr>
            <w:tcW w:w="1810"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Umsatz</w:t>
            </w:r>
          </w:p>
          <w:p>
            <w:pPr>
              <w:tabs>
                <w:tab w:val="left" w:pos="1995"/>
              </w:tabs>
              <w:jc w:val="center"/>
              <w:rPr>
                <w:b/>
                <w:sz w:val="22"/>
                <w:szCs w:val="22"/>
              </w:rPr>
            </w:pPr>
            <w:r>
              <w:rPr>
                <w:b/>
                <w:sz w:val="22"/>
                <w:szCs w:val="22"/>
              </w:rPr>
              <w:t>in TEUR</w:t>
            </w:r>
          </w:p>
        </w:tc>
      </w:tr>
      <w:tr>
        <w:trPr>
          <w:trHeight w:val="20"/>
        </w:trPr>
        <w:tc>
          <w:tcPr>
            <w:tcW w:w="5353" w:type="dxa"/>
            <w:tcBorders>
              <w:top w:val="single" w:sz="12" w:space="0" w:color="auto"/>
              <w:bottom w:val="single" w:sz="4" w:space="0" w:color="auto"/>
            </w:tcBorders>
            <w:shd w:val="clear" w:color="auto" w:fill="D9D9D9"/>
          </w:tcPr>
          <w:p>
            <w:pPr>
              <w:tabs>
                <w:tab w:val="left" w:pos="1995"/>
              </w:tabs>
              <w:spacing w:line="360" w:lineRule="auto"/>
              <w:rPr>
                <w:b/>
                <w:sz w:val="12"/>
                <w:szCs w:val="12"/>
              </w:rPr>
            </w:pPr>
          </w:p>
          <w:p>
            <w:pPr>
              <w:tabs>
                <w:tab w:val="left" w:pos="1995"/>
              </w:tabs>
              <w:spacing w:line="360" w:lineRule="auto"/>
              <w:rPr>
                <w:b/>
                <w:sz w:val="16"/>
                <w:szCs w:val="16"/>
              </w:rPr>
            </w:pPr>
            <w:r>
              <w:rPr>
                <w:b/>
                <w:sz w:val="22"/>
                <w:szCs w:val="22"/>
              </w:rPr>
              <w:t>(1.) Name des Partnerunternehmens von (A)</w:t>
            </w:r>
          </w:p>
          <w:p>
            <w:pPr>
              <w:tabs>
                <w:tab w:val="left" w:pos="1995"/>
              </w:tabs>
              <w:spacing w:line="360" w:lineRule="auto"/>
              <w:rPr>
                <w:sz w:val="22"/>
                <w:szCs w:val="22"/>
              </w:rPr>
            </w:pPr>
            <w:r>
              <w:rPr>
                <w:sz w:val="22"/>
                <w:szCs w:val="22"/>
              </w:rPr>
              <w:t>…………………………………………</w:t>
            </w:r>
          </w:p>
        </w:tc>
        <w:tc>
          <w:tcPr>
            <w:tcW w:w="1985" w:type="dxa"/>
            <w:tcBorders>
              <w:top w:val="single" w:sz="12" w:space="0" w:color="auto"/>
            </w:tcBorders>
          </w:tcPr>
          <w:p>
            <w:pPr>
              <w:tabs>
                <w:tab w:val="left" w:pos="1995"/>
              </w:tabs>
              <w:spacing w:line="360" w:lineRule="auto"/>
              <w:rPr>
                <w:sz w:val="22"/>
                <w:szCs w:val="22"/>
              </w:rPr>
            </w:pPr>
          </w:p>
        </w:tc>
        <w:tc>
          <w:tcPr>
            <w:tcW w:w="1559" w:type="dxa"/>
            <w:tcBorders>
              <w:top w:val="single" w:sz="12" w:space="0" w:color="auto"/>
            </w:tcBorders>
          </w:tcPr>
          <w:p>
            <w:pPr>
              <w:tabs>
                <w:tab w:val="left" w:pos="1995"/>
              </w:tabs>
              <w:spacing w:line="360" w:lineRule="auto"/>
              <w:rPr>
                <w:sz w:val="22"/>
                <w:szCs w:val="22"/>
              </w:rPr>
            </w:pPr>
          </w:p>
        </w:tc>
        <w:tc>
          <w:tcPr>
            <w:tcW w:w="1417" w:type="dxa"/>
            <w:tcBorders>
              <w:top w:val="single" w:sz="12" w:space="0" w:color="auto"/>
            </w:tcBorders>
          </w:tcPr>
          <w:p>
            <w:pPr>
              <w:tabs>
                <w:tab w:val="left" w:pos="1995"/>
              </w:tabs>
              <w:spacing w:line="360" w:lineRule="auto"/>
              <w:rPr>
                <w:sz w:val="22"/>
                <w:szCs w:val="22"/>
              </w:rPr>
            </w:pPr>
          </w:p>
        </w:tc>
        <w:tc>
          <w:tcPr>
            <w:tcW w:w="1843" w:type="dxa"/>
            <w:tcBorders>
              <w:top w:val="single" w:sz="12" w:space="0" w:color="auto"/>
            </w:tcBorders>
          </w:tcPr>
          <w:p>
            <w:pPr>
              <w:tabs>
                <w:tab w:val="left" w:pos="1995"/>
              </w:tabs>
              <w:spacing w:line="360" w:lineRule="auto"/>
              <w:rPr>
                <w:sz w:val="22"/>
                <w:szCs w:val="22"/>
              </w:rPr>
            </w:pPr>
          </w:p>
        </w:tc>
        <w:tc>
          <w:tcPr>
            <w:tcW w:w="1810" w:type="dxa"/>
            <w:tcBorders>
              <w:top w:val="single" w:sz="12" w:space="0" w:color="auto"/>
            </w:tcBorders>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(1.1)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(1.2)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(1.3)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(1.4) Name der verbundenen Unternehmen. von 1.1-1.3</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Analog weitere verbundene Unternehmen (Name)</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12" w:space="0" w:color="auto"/>
              <w:bottom w:val="single" w:sz="4" w:space="0" w:color="auto"/>
            </w:tcBorders>
            <w:shd w:val="clear" w:color="auto" w:fill="D9D9D9"/>
          </w:tcPr>
          <w:p>
            <w:pPr>
              <w:tabs>
                <w:tab w:val="left" w:pos="1995"/>
              </w:tabs>
              <w:spacing w:line="360" w:lineRule="auto"/>
              <w:rPr>
                <w:b/>
                <w:sz w:val="8"/>
                <w:szCs w:val="8"/>
              </w:rPr>
            </w:pPr>
          </w:p>
          <w:p>
            <w:pPr>
              <w:tabs>
                <w:tab w:val="left" w:pos="1995"/>
              </w:tabs>
              <w:spacing w:line="360" w:lineRule="auto"/>
              <w:rPr>
                <w:b/>
                <w:sz w:val="22"/>
                <w:szCs w:val="22"/>
              </w:rPr>
            </w:pPr>
            <w:r>
              <w:rPr>
                <w:b/>
                <w:sz w:val="22"/>
                <w:szCs w:val="22"/>
              </w:rPr>
              <w:t>(2) Name des Partnerunternehmens von (A)</w:t>
            </w:r>
          </w:p>
          <w:p>
            <w:pPr>
              <w:tabs>
                <w:tab w:val="left" w:pos="1995"/>
              </w:tabs>
              <w:spacing w:line="360" w:lineRule="auto"/>
              <w:rPr>
                <w:b/>
                <w:sz w:val="22"/>
                <w:szCs w:val="22"/>
              </w:rPr>
            </w:pPr>
            <w:r>
              <w:rPr>
                <w:b/>
                <w:sz w:val="22"/>
                <w:szCs w:val="22"/>
              </w:rPr>
              <w:t>…………………………………………</w:t>
            </w:r>
          </w:p>
        </w:tc>
        <w:tc>
          <w:tcPr>
            <w:tcW w:w="1985" w:type="dxa"/>
            <w:tcBorders>
              <w:top w:val="single" w:sz="12" w:space="0" w:color="auto"/>
            </w:tcBorders>
          </w:tcPr>
          <w:p>
            <w:pPr>
              <w:tabs>
                <w:tab w:val="left" w:pos="1995"/>
              </w:tabs>
              <w:spacing w:line="360" w:lineRule="auto"/>
              <w:rPr>
                <w:sz w:val="22"/>
                <w:szCs w:val="22"/>
              </w:rPr>
            </w:pPr>
          </w:p>
        </w:tc>
        <w:tc>
          <w:tcPr>
            <w:tcW w:w="1559" w:type="dxa"/>
            <w:tcBorders>
              <w:top w:val="single" w:sz="12" w:space="0" w:color="auto"/>
            </w:tcBorders>
          </w:tcPr>
          <w:p>
            <w:pPr>
              <w:tabs>
                <w:tab w:val="left" w:pos="1995"/>
              </w:tabs>
              <w:spacing w:line="360" w:lineRule="auto"/>
              <w:rPr>
                <w:sz w:val="22"/>
                <w:szCs w:val="22"/>
              </w:rPr>
            </w:pPr>
          </w:p>
        </w:tc>
        <w:tc>
          <w:tcPr>
            <w:tcW w:w="1417" w:type="dxa"/>
            <w:tcBorders>
              <w:top w:val="single" w:sz="12" w:space="0" w:color="auto"/>
            </w:tcBorders>
          </w:tcPr>
          <w:p>
            <w:pPr>
              <w:tabs>
                <w:tab w:val="left" w:pos="1995"/>
              </w:tabs>
              <w:spacing w:line="360" w:lineRule="auto"/>
              <w:rPr>
                <w:sz w:val="22"/>
                <w:szCs w:val="22"/>
              </w:rPr>
            </w:pPr>
          </w:p>
        </w:tc>
        <w:tc>
          <w:tcPr>
            <w:tcW w:w="1843" w:type="dxa"/>
            <w:tcBorders>
              <w:top w:val="single" w:sz="12" w:space="0" w:color="auto"/>
            </w:tcBorders>
          </w:tcPr>
          <w:p>
            <w:pPr>
              <w:tabs>
                <w:tab w:val="left" w:pos="1995"/>
              </w:tabs>
              <w:spacing w:line="360" w:lineRule="auto"/>
              <w:rPr>
                <w:sz w:val="22"/>
                <w:szCs w:val="22"/>
              </w:rPr>
            </w:pPr>
          </w:p>
        </w:tc>
        <w:tc>
          <w:tcPr>
            <w:tcW w:w="1810" w:type="dxa"/>
            <w:tcBorders>
              <w:top w:val="single" w:sz="12" w:space="0" w:color="auto"/>
            </w:tcBorders>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2.1) Name des verbundenen Unternehmens von (2)</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analog weitere Partner- und verbundene Unternehmen ggf. auf Beiblatt</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bl>
    <w:p>
      <w:pPr>
        <w:tabs>
          <w:tab w:val="left" w:pos="1995"/>
        </w:tabs>
        <w:rPr>
          <w:sz w:val="16"/>
          <w:szCs w:val="16"/>
        </w:rPr>
      </w:pPr>
      <w:r>
        <w:rPr>
          <w:sz w:val="16"/>
          <w:szCs w:val="16"/>
        </w:rPr>
        <w:t>(Es sind alle Beteiligungen aufzuführen.)</w:t>
      </w:r>
    </w:p>
    <w:p>
      <w:pPr>
        <w:tabs>
          <w:tab w:val="left" w:pos="1995"/>
        </w:tabs>
        <w:ind w:left="684" w:hanging="684"/>
        <w:rPr>
          <w:b/>
          <w:sz w:val="22"/>
          <w:szCs w:val="22"/>
        </w:rPr>
      </w:pPr>
      <w:r>
        <w:rPr>
          <w:vertAlign w:val="superscript"/>
        </w:rPr>
        <w:br w:type="page"/>
      </w:r>
      <w:r>
        <w:rPr>
          <w:b/>
          <w:sz w:val="22"/>
          <w:szCs w:val="22"/>
        </w:rPr>
        <w:lastRenderedPageBreak/>
        <w:t xml:space="preserve">2. Verbundenes Unternehmen </w:t>
      </w:r>
    </w:p>
    <w:p>
      <w:pPr>
        <w:tabs>
          <w:tab w:val="left" w:pos="1995"/>
        </w:tabs>
        <w:ind w:left="684" w:hanging="684"/>
        <w:rPr>
          <w:b/>
          <w:sz w:val="16"/>
          <w:szCs w:val="16"/>
        </w:rPr>
      </w:pPr>
    </w:p>
    <w:p>
      <w:pPr>
        <w:tabs>
          <w:tab w:val="left" w:pos="1995"/>
        </w:tabs>
        <w:ind w:left="684" w:hanging="684"/>
        <w:rPr>
          <w:sz w:val="22"/>
          <w:szCs w:val="22"/>
        </w:rPr>
      </w:pPr>
      <w:r>
        <w:rPr>
          <w:sz w:val="22"/>
          <w:szCs w:val="22"/>
        </w:rPr>
        <w:t>2.1) Das durch mich vertretene Unternehmen erfüllt die in den Erläuterungen (Anlage) aufgeführten Eigenschaften für ein verbundenes Unternehmen</w:t>
      </w:r>
    </w:p>
    <w:p>
      <w:pPr>
        <w:tabs>
          <w:tab w:val="left" w:pos="1995"/>
        </w:tabs>
        <w:ind w:left="684" w:hanging="684"/>
        <w:rPr>
          <w:sz w:val="16"/>
          <w:szCs w:val="16"/>
        </w:rPr>
      </w:pPr>
    </w:p>
    <w:tbl>
      <w:tblPr>
        <w:tblW w:w="0" w:type="auto"/>
        <w:tblLayout w:type="fixed"/>
        <w:tblLook w:val="01E0" w:firstRow="1" w:lastRow="1" w:firstColumn="1" w:lastColumn="1" w:noHBand="0" w:noVBand="0"/>
      </w:tblPr>
      <w:tblGrid>
        <w:gridCol w:w="534"/>
        <w:gridCol w:w="13324"/>
      </w:tblGrid>
      <w:tr>
        <w:tc>
          <w:tcPr>
            <w:tcW w:w="534" w:type="dxa"/>
          </w:tcPr>
          <w:p/>
        </w:tc>
        <w:tc>
          <w:tcPr>
            <w:tcW w:w="13324" w:type="dxa"/>
          </w:tcPr>
          <w:p>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nein</w:t>
            </w:r>
          </w:p>
          <w:p>
            <w:pPr>
              <w:tabs>
                <w:tab w:val="left" w:pos="5088"/>
              </w:tabs>
            </w:pPr>
            <w:r>
              <w:tab/>
            </w:r>
          </w:p>
          <w:p>
            <w:pPr>
              <w:rPr>
                <w:sz w:val="22"/>
                <w:szCs w:val="22"/>
              </w:rPr>
            </w:pPr>
            <w:r>
              <w:rPr>
                <w:sz w:val="22"/>
                <w:szCs w:val="22"/>
              </w:rPr>
              <w:t xml:space="preserve">wenn ja:     </w:t>
            </w:r>
            <w:r>
              <w:rPr>
                <w:rFonts w:cs="Arial"/>
                <w:sz w:val="20"/>
              </w:rPr>
              <w:sym w:font="Wingdings 3" w:char="00E2"/>
            </w:r>
            <w:r>
              <w:rPr>
                <w:sz w:val="22"/>
                <w:szCs w:val="22"/>
              </w:rPr>
              <w:t xml:space="preserve">  bitte alle verbundenen Unternehmen des Antragstellers und deren verbundene Unternehmen und Partnerunternehmen in der Tabelle 2 aufführen</w:t>
            </w:r>
          </w:p>
          <w:p>
            <w:pPr>
              <w:rPr>
                <w:sz w:val="22"/>
                <w:szCs w:val="22"/>
              </w:rPr>
            </w:pPr>
            <w:r>
              <w:rPr>
                <w:sz w:val="22"/>
                <w:szCs w:val="22"/>
              </w:rPr>
              <w:t xml:space="preserve">                        (ggf. auf Beiblatt)</w:t>
            </w:r>
          </w:p>
          <w:p>
            <w:pPr>
              <w:ind w:left="2124"/>
              <w:rPr>
                <w:i/>
                <w:sz w:val="20"/>
                <w:szCs w:val="20"/>
              </w:rPr>
            </w:pPr>
            <w:r>
              <w:rPr>
                <w:i/>
                <w:sz w:val="20"/>
                <w:szCs w:val="20"/>
              </w:rPr>
              <w:t>Hat der Antragsteller den Status eines verbundenen Unternehmens, so sind alle verbundenen Unternehmen dieses verbundenen Unternehmens sowie alle Partnerunternehmen der verbundenen Unternehmen zu berücksichtigen. Weitere Beziehungen der Partnerunternehmen bleiben außer Acht.</w:t>
            </w:r>
          </w:p>
          <w:p>
            <w:pPr>
              <w:ind w:left="1416"/>
              <w:rPr>
                <w:i/>
                <w:sz w:val="20"/>
                <w:szCs w:val="20"/>
              </w:rPr>
            </w:pPr>
          </w:p>
          <w:p>
            <w:pPr>
              <w:rPr>
                <w:sz w:val="22"/>
                <w:szCs w:val="22"/>
              </w:rPr>
            </w:pPr>
            <w:r>
              <w:rPr>
                <w:sz w:val="22"/>
                <w:szCs w:val="22"/>
              </w:rPr>
              <w:t xml:space="preserve">wenn nein:  </w:t>
            </w:r>
            <w:r>
              <w:rPr>
                <w:rFonts w:cs="Arial"/>
                <w:sz w:val="20"/>
              </w:rPr>
              <w:sym w:font="Wingdings 3" w:char="00E2"/>
            </w:r>
            <w:r>
              <w:rPr>
                <w:rFonts w:cs="Arial"/>
                <w:sz w:val="20"/>
              </w:rPr>
              <w:t xml:space="preserve">  </w:t>
            </w:r>
            <w:r>
              <w:rPr>
                <w:sz w:val="22"/>
                <w:szCs w:val="22"/>
              </w:rPr>
              <w:t>ist die Erfassung abgeschlossen</w:t>
            </w:r>
          </w:p>
          <w:p>
            <w:pPr>
              <w:rPr>
                <w:sz w:val="22"/>
                <w:szCs w:val="22"/>
              </w:rPr>
            </w:pPr>
          </w:p>
        </w:tc>
      </w:tr>
    </w:tbl>
    <w:p>
      <w:pPr>
        <w:tabs>
          <w:tab w:val="left" w:pos="1995"/>
        </w:tabs>
        <w:ind w:left="684" w:hanging="684"/>
        <w:rPr>
          <w:sz w:val="16"/>
          <w:szCs w:val="16"/>
        </w:rPr>
      </w:pPr>
    </w:p>
    <w:p>
      <w:pPr>
        <w:tabs>
          <w:tab w:val="left" w:pos="1995"/>
        </w:tabs>
        <w:rPr>
          <w:sz w:val="22"/>
          <w:szCs w:val="22"/>
        </w:rPr>
      </w:pPr>
      <w:r>
        <w:rPr>
          <w:sz w:val="22"/>
          <w:szCs w:val="22"/>
        </w:rPr>
        <w:t>Tabelle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276"/>
        <w:gridCol w:w="1276"/>
        <w:gridCol w:w="2268"/>
        <w:gridCol w:w="850"/>
        <w:gridCol w:w="1276"/>
        <w:gridCol w:w="1276"/>
        <w:gridCol w:w="992"/>
        <w:gridCol w:w="1309"/>
        <w:gridCol w:w="1292"/>
      </w:tblGrid>
      <w:tr>
        <w:tc>
          <w:tcPr>
            <w:tcW w:w="2093" w:type="dxa"/>
            <w:tcBorders>
              <w:bottom w:val="single" w:sz="8" w:space="0" w:color="auto"/>
            </w:tcBorders>
            <w:shd w:val="clear" w:color="auto" w:fill="BFBFBF"/>
          </w:tcPr>
          <w:p>
            <w:pPr>
              <w:tabs>
                <w:tab w:val="left" w:pos="1995"/>
              </w:tabs>
              <w:jc w:val="center"/>
              <w:rPr>
                <w:sz w:val="20"/>
                <w:szCs w:val="20"/>
                <w:highlight w:val="lightGray"/>
              </w:rPr>
            </w:pPr>
            <w:r>
              <w:rPr>
                <w:b/>
                <w:sz w:val="20"/>
                <w:szCs w:val="20"/>
              </w:rPr>
              <w:t>(A)= Antragsteller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Mit-arbeiter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w:t>
            </w:r>
            <w:proofErr w:type="spellEnd"/>
            <w:r>
              <w:rPr>
                <w:b/>
                <w:sz w:val="20"/>
                <w:szCs w:val="20"/>
              </w:rPr>
              <w:t>-</w:t>
            </w:r>
          </w:p>
          <w:p>
            <w:pPr>
              <w:tabs>
                <w:tab w:val="left" w:pos="1995"/>
              </w:tabs>
              <w:jc w:val="center"/>
              <w:rPr>
                <w:b/>
                <w:sz w:val="20"/>
                <w:szCs w:val="20"/>
              </w:rPr>
            </w:pPr>
            <w:proofErr w:type="spellStart"/>
            <w:r>
              <w:rPr>
                <w:b/>
                <w:sz w:val="20"/>
                <w:szCs w:val="20"/>
              </w:rPr>
              <w:t>me</w:t>
            </w:r>
            <w:proofErr w:type="spellEnd"/>
            <w:r>
              <w:rPr>
                <w:b/>
                <w:sz w:val="20"/>
                <w:szCs w:val="20"/>
              </w:rPr>
              <w:t xml:space="preserve"> TEUR</w:t>
            </w:r>
          </w:p>
        </w:tc>
        <w:tc>
          <w:tcPr>
            <w:tcW w:w="2268" w:type="dxa"/>
            <w:tcBorders>
              <w:bottom w:val="single" w:sz="8" w:space="0" w:color="auto"/>
            </w:tcBorders>
            <w:shd w:val="clear" w:color="auto" w:fill="BFBFBF"/>
          </w:tcPr>
          <w:p>
            <w:pPr>
              <w:tabs>
                <w:tab w:val="left" w:pos="1995"/>
              </w:tabs>
              <w:jc w:val="center"/>
              <w:rPr>
                <w:b/>
                <w:sz w:val="20"/>
                <w:szCs w:val="20"/>
              </w:rPr>
            </w:pPr>
          </w:p>
        </w:tc>
        <w:tc>
          <w:tcPr>
            <w:tcW w:w="850"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309"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92"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1) Verbundenes </w:t>
            </w:r>
          </w:p>
          <w:p>
            <w:pPr>
              <w:tabs>
                <w:tab w:val="left" w:pos="1995"/>
              </w:tabs>
              <w:rPr>
                <w:b/>
                <w:sz w:val="20"/>
                <w:szCs w:val="20"/>
              </w:rPr>
            </w:pPr>
            <w:r>
              <w:rPr>
                <w:b/>
                <w:sz w:val="20"/>
                <w:szCs w:val="20"/>
              </w:rPr>
              <w:t xml:space="preserve">    Unternehmen</w:t>
            </w:r>
          </w:p>
          <w:p>
            <w:pPr>
              <w:tabs>
                <w:tab w:val="left" w:pos="1995"/>
              </w:tabs>
              <w:rPr>
                <w:b/>
                <w:sz w:val="20"/>
                <w:szCs w:val="20"/>
              </w:rPr>
            </w:pPr>
            <w:r>
              <w:rPr>
                <w:b/>
                <w:sz w:val="20"/>
                <w:szCs w:val="20"/>
              </w:rPr>
              <w:t xml:space="preserve">    von (A)</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1a) </w:t>
            </w:r>
            <w:proofErr w:type="spellStart"/>
            <w:r>
              <w:rPr>
                <w:b/>
                <w:sz w:val="20"/>
                <w:szCs w:val="20"/>
              </w:rPr>
              <w:t>Partnerunterneh-men</w:t>
            </w:r>
            <w:proofErr w:type="spellEnd"/>
            <w:r>
              <w:rPr>
                <w:b/>
                <w:sz w:val="20"/>
                <w:szCs w:val="20"/>
              </w:rPr>
              <w:t xml:space="preserve"> von 1)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501"/>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1b)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5"/>
        </w:trPr>
        <w:tc>
          <w:tcPr>
            <w:tcW w:w="2093" w:type="dxa"/>
            <w:vMerge/>
            <w:tcBorders>
              <w:left w:val="single" w:sz="8" w:space="0" w:color="auto"/>
              <w:right w:val="single" w:sz="8" w:space="0" w:color="auto"/>
            </w:tcBorders>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13"/>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1c)</w:t>
            </w:r>
          </w:p>
          <w:p>
            <w:pPr>
              <w:tabs>
                <w:tab w:val="left" w:pos="1995"/>
              </w:tabs>
              <w:rPr>
                <w:b/>
                <w:sz w:val="20"/>
                <w:szCs w:val="20"/>
              </w:rPr>
            </w:pPr>
          </w:p>
          <w:p>
            <w:pPr>
              <w:tabs>
                <w:tab w:val="left" w:pos="1995"/>
              </w:tabs>
              <w:rPr>
                <w:b/>
                <w:sz w:val="20"/>
                <w:szCs w:val="20"/>
              </w:rPr>
            </w:pPr>
          </w:p>
          <w:p>
            <w:pPr>
              <w:tabs>
                <w:tab w:val="left" w:pos="1995"/>
              </w:tabs>
              <w:rPr>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07"/>
        </w:trPr>
        <w:tc>
          <w:tcPr>
            <w:tcW w:w="2093" w:type="dxa"/>
            <w:vMerge/>
            <w:tcBorders>
              <w:left w:val="single" w:sz="8" w:space="0" w:color="auto"/>
              <w:bottom w:val="single" w:sz="4" w:space="0" w:color="auto"/>
              <w:right w:val="single" w:sz="8" w:space="0" w:color="auto"/>
            </w:tcBorders>
          </w:tcPr>
          <w:p>
            <w:pPr>
              <w:tabs>
                <w:tab w:val="left" w:pos="1995"/>
              </w:tabs>
              <w:rPr>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2) Verbundenes </w:t>
            </w:r>
          </w:p>
          <w:p>
            <w:pPr>
              <w:tabs>
                <w:tab w:val="left" w:pos="1995"/>
              </w:tabs>
              <w:rPr>
                <w:b/>
                <w:sz w:val="20"/>
                <w:szCs w:val="20"/>
              </w:rPr>
            </w:pPr>
            <w:r>
              <w:rPr>
                <w:b/>
                <w:sz w:val="20"/>
                <w:szCs w:val="20"/>
              </w:rPr>
              <w:t xml:space="preserve">     Unternehmen</w:t>
            </w:r>
          </w:p>
          <w:p>
            <w:pPr>
              <w:tabs>
                <w:tab w:val="left" w:pos="1995"/>
              </w:tabs>
              <w:rPr>
                <w:b/>
                <w:sz w:val="20"/>
                <w:szCs w:val="20"/>
              </w:rPr>
            </w:pPr>
            <w:r>
              <w:rPr>
                <w:b/>
                <w:sz w:val="20"/>
                <w:szCs w:val="20"/>
              </w:rPr>
              <w:t xml:space="preserve">     von (A) oder 1)</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2a) </w:t>
            </w:r>
            <w:proofErr w:type="spellStart"/>
            <w:r>
              <w:rPr>
                <w:b/>
                <w:sz w:val="20"/>
                <w:szCs w:val="20"/>
              </w:rPr>
              <w:t>Partnerunterneh-men</w:t>
            </w:r>
            <w:proofErr w:type="spellEnd"/>
            <w:r>
              <w:rPr>
                <w:b/>
                <w:sz w:val="20"/>
                <w:szCs w:val="20"/>
              </w:rPr>
              <w:t xml:space="preserve"> von 2)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68"/>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2b)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0"/>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r>
      <w:tr>
        <w:trPr>
          <w:trHeight w:val="411"/>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2c)</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47"/>
        </w:trPr>
        <w:tc>
          <w:tcPr>
            <w:tcW w:w="2093" w:type="dxa"/>
            <w:vMerge/>
            <w:tcBorders>
              <w:left w:val="single" w:sz="8" w:space="0" w:color="auto"/>
              <w:bottom w:val="single" w:sz="4" w:space="0" w:color="auto"/>
              <w:right w:val="single" w:sz="8" w:space="0" w:color="auto"/>
            </w:tcBorders>
          </w:tcPr>
          <w:p>
            <w:pPr>
              <w:tabs>
                <w:tab w:val="left" w:pos="1995"/>
              </w:tabs>
              <w:rPr>
                <w:b/>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r>
    </w:tbl>
    <w:p>
      <w:pPr>
        <w:tabs>
          <w:tab w:val="left" w:pos="1995"/>
        </w:tabs>
        <w:rPr>
          <w:sz w:val="16"/>
          <w:szCs w:val="16"/>
        </w:rPr>
      </w:pPr>
      <w:r>
        <w:rPr>
          <w:sz w:val="16"/>
          <w:szCs w:val="16"/>
        </w:rPr>
        <w:t>(Es sind alle Beteiligungen aufzuführen, ggf. ist ein gesondertes Blatt beizufügen.)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276"/>
        <w:gridCol w:w="1276"/>
        <w:gridCol w:w="2268"/>
        <w:gridCol w:w="850"/>
        <w:gridCol w:w="1276"/>
        <w:gridCol w:w="1276"/>
        <w:gridCol w:w="992"/>
        <w:gridCol w:w="1309"/>
        <w:gridCol w:w="1292"/>
      </w:tblGrid>
      <w:tr>
        <w:tc>
          <w:tcPr>
            <w:tcW w:w="2093" w:type="dxa"/>
            <w:tcBorders>
              <w:bottom w:val="single" w:sz="8" w:space="0" w:color="auto"/>
            </w:tcBorders>
            <w:shd w:val="clear" w:color="auto" w:fill="BFBFBF"/>
          </w:tcPr>
          <w:p>
            <w:pPr>
              <w:tabs>
                <w:tab w:val="left" w:pos="1995"/>
              </w:tabs>
              <w:jc w:val="center"/>
              <w:rPr>
                <w:sz w:val="20"/>
                <w:szCs w:val="20"/>
                <w:highlight w:val="lightGray"/>
              </w:rPr>
            </w:pPr>
            <w:r>
              <w:rPr>
                <w:b/>
                <w:sz w:val="20"/>
                <w:szCs w:val="20"/>
              </w:rPr>
              <w:lastRenderedPageBreak/>
              <w:t>(A)= Antragsteller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Mit-arbeiter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w:t>
            </w:r>
            <w:proofErr w:type="spellEnd"/>
            <w:r>
              <w:rPr>
                <w:b/>
                <w:sz w:val="20"/>
                <w:szCs w:val="20"/>
              </w:rPr>
              <w:t>-</w:t>
            </w:r>
          </w:p>
          <w:p>
            <w:pPr>
              <w:tabs>
                <w:tab w:val="left" w:pos="1995"/>
              </w:tabs>
              <w:jc w:val="center"/>
              <w:rPr>
                <w:b/>
                <w:sz w:val="20"/>
                <w:szCs w:val="20"/>
              </w:rPr>
            </w:pPr>
            <w:proofErr w:type="spellStart"/>
            <w:r>
              <w:rPr>
                <w:b/>
                <w:sz w:val="20"/>
                <w:szCs w:val="20"/>
              </w:rPr>
              <w:t>me</w:t>
            </w:r>
            <w:proofErr w:type="spellEnd"/>
            <w:r>
              <w:rPr>
                <w:b/>
                <w:sz w:val="20"/>
                <w:szCs w:val="20"/>
              </w:rPr>
              <w:t xml:space="preserve"> TEUR</w:t>
            </w:r>
          </w:p>
        </w:tc>
        <w:tc>
          <w:tcPr>
            <w:tcW w:w="2268" w:type="dxa"/>
            <w:tcBorders>
              <w:bottom w:val="single" w:sz="8" w:space="0" w:color="auto"/>
            </w:tcBorders>
            <w:shd w:val="clear" w:color="auto" w:fill="BFBFBF"/>
          </w:tcPr>
          <w:p>
            <w:pPr>
              <w:tabs>
                <w:tab w:val="left" w:pos="1995"/>
              </w:tabs>
              <w:jc w:val="center"/>
              <w:rPr>
                <w:b/>
                <w:sz w:val="20"/>
                <w:szCs w:val="20"/>
              </w:rPr>
            </w:pPr>
          </w:p>
        </w:tc>
        <w:tc>
          <w:tcPr>
            <w:tcW w:w="850"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309"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92"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3) Verbundenes </w:t>
            </w:r>
          </w:p>
          <w:p>
            <w:pPr>
              <w:tabs>
                <w:tab w:val="left" w:pos="1995"/>
              </w:tabs>
              <w:rPr>
                <w:b/>
                <w:sz w:val="20"/>
                <w:szCs w:val="20"/>
              </w:rPr>
            </w:pPr>
            <w:r>
              <w:rPr>
                <w:b/>
                <w:sz w:val="20"/>
                <w:szCs w:val="20"/>
              </w:rPr>
              <w:t xml:space="preserve">    Unternehmen </w:t>
            </w:r>
          </w:p>
          <w:p>
            <w:pPr>
              <w:tabs>
                <w:tab w:val="left" w:pos="1995"/>
              </w:tabs>
              <w:rPr>
                <w:b/>
                <w:sz w:val="20"/>
                <w:szCs w:val="20"/>
              </w:rPr>
            </w:pPr>
            <w:r>
              <w:rPr>
                <w:b/>
                <w:sz w:val="20"/>
                <w:szCs w:val="20"/>
              </w:rPr>
              <w:t xml:space="preserve">    von (A)von 1) </w:t>
            </w:r>
          </w:p>
          <w:p>
            <w:pPr>
              <w:tabs>
                <w:tab w:val="left" w:pos="1995"/>
              </w:tabs>
              <w:rPr>
                <w:b/>
                <w:sz w:val="20"/>
                <w:szCs w:val="20"/>
              </w:rPr>
            </w:pPr>
            <w:r>
              <w:rPr>
                <w:b/>
                <w:sz w:val="20"/>
                <w:szCs w:val="20"/>
              </w:rPr>
              <w:t xml:space="preserve">    oder 2</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3a) </w:t>
            </w:r>
            <w:proofErr w:type="spellStart"/>
            <w:r>
              <w:rPr>
                <w:b/>
                <w:sz w:val="20"/>
                <w:szCs w:val="20"/>
              </w:rPr>
              <w:t>Partnerunterneh-men</w:t>
            </w:r>
            <w:proofErr w:type="spellEnd"/>
            <w:r>
              <w:rPr>
                <w:b/>
                <w:sz w:val="20"/>
                <w:szCs w:val="20"/>
              </w:rPr>
              <w:t xml:space="preserve"> von 3)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501"/>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3b)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5"/>
        </w:trPr>
        <w:tc>
          <w:tcPr>
            <w:tcW w:w="2093" w:type="dxa"/>
            <w:vMerge/>
            <w:tcBorders>
              <w:left w:val="single" w:sz="8" w:space="0" w:color="auto"/>
              <w:right w:val="single" w:sz="8" w:space="0" w:color="auto"/>
            </w:tcBorders>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13"/>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3c)</w:t>
            </w:r>
          </w:p>
          <w:p>
            <w:pPr>
              <w:tabs>
                <w:tab w:val="left" w:pos="1995"/>
              </w:tabs>
              <w:rPr>
                <w:b/>
                <w:sz w:val="20"/>
                <w:szCs w:val="20"/>
              </w:rPr>
            </w:pPr>
          </w:p>
          <w:p>
            <w:pPr>
              <w:tabs>
                <w:tab w:val="left" w:pos="1995"/>
              </w:tabs>
              <w:rPr>
                <w:b/>
                <w:sz w:val="20"/>
                <w:szCs w:val="20"/>
              </w:rPr>
            </w:pPr>
          </w:p>
          <w:p>
            <w:pPr>
              <w:tabs>
                <w:tab w:val="left" w:pos="1995"/>
              </w:tabs>
              <w:rPr>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07"/>
        </w:trPr>
        <w:tc>
          <w:tcPr>
            <w:tcW w:w="2093" w:type="dxa"/>
            <w:vMerge/>
            <w:tcBorders>
              <w:left w:val="single" w:sz="8" w:space="0" w:color="auto"/>
              <w:bottom w:val="single" w:sz="4" w:space="0" w:color="auto"/>
              <w:right w:val="single" w:sz="8" w:space="0" w:color="auto"/>
            </w:tcBorders>
          </w:tcPr>
          <w:p>
            <w:pPr>
              <w:tabs>
                <w:tab w:val="left" w:pos="1995"/>
              </w:tabs>
              <w:rPr>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35"/>
        </w:trPr>
        <w:tc>
          <w:tcPr>
            <w:tcW w:w="2093" w:type="dxa"/>
            <w:tcBorders>
              <w:top w:val="single" w:sz="8" w:space="0" w:color="auto"/>
              <w:left w:val="single" w:sz="8" w:space="0" w:color="auto"/>
              <w:right w:val="single" w:sz="8" w:space="0" w:color="auto"/>
            </w:tcBorders>
          </w:tcPr>
          <w:p>
            <w:pPr>
              <w:tabs>
                <w:tab w:val="left" w:pos="1995"/>
              </w:tabs>
              <w:rPr>
                <w:b/>
                <w:sz w:val="20"/>
                <w:szCs w:val="20"/>
              </w:rPr>
            </w:pPr>
            <w:r>
              <w:rPr>
                <w:b/>
                <w:sz w:val="20"/>
                <w:szCs w:val="20"/>
              </w:rPr>
              <w:t>Ggf. weitere verbundene Unternehmen analog ergänzen</w:t>
            </w: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tcBorders>
              <w:top w:val="single" w:sz="8" w:space="0" w:color="auto"/>
              <w:left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right w:val="single" w:sz="8" w:space="0" w:color="auto"/>
            </w:tcBorders>
          </w:tcPr>
          <w:p>
            <w:pPr>
              <w:tabs>
                <w:tab w:val="left" w:pos="1995"/>
              </w:tabs>
              <w:rPr>
                <w:sz w:val="22"/>
                <w:szCs w:val="22"/>
              </w:rPr>
            </w:pPr>
          </w:p>
        </w:tc>
        <w:tc>
          <w:tcPr>
            <w:tcW w:w="2268" w:type="dxa"/>
            <w:tcBorders>
              <w:top w:val="single" w:sz="8" w:space="0" w:color="auto"/>
              <w:left w:val="single" w:sz="8" w:space="0" w:color="auto"/>
              <w:bottom w:val="single" w:sz="8" w:space="0" w:color="auto"/>
              <w:right w:val="single" w:sz="8" w:space="0" w:color="auto"/>
            </w:tcBorders>
            <w:shd w:val="clear" w:color="auto" w:fill="FFFFFF"/>
          </w:tcPr>
          <w:p>
            <w:pPr>
              <w:tabs>
                <w:tab w:val="left" w:pos="1995"/>
              </w:tabs>
              <w:rPr>
                <w:b/>
                <w:sz w:val="20"/>
                <w:szCs w:val="20"/>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pPr>
              <w:tabs>
                <w:tab w:val="left" w:pos="1995"/>
              </w:tabs>
              <w:jc w:val="center"/>
              <w:rPr>
                <w:b/>
                <w:sz w:val="20"/>
                <w:szCs w:val="20"/>
              </w:rPr>
            </w:pPr>
          </w:p>
        </w:tc>
        <w:tc>
          <w:tcPr>
            <w:tcW w:w="3593"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pPr>
              <w:tabs>
                <w:tab w:val="left" w:pos="1995"/>
              </w:tabs>
              <w:jc w:val="center"/>
              <w:rPr>
                <w:b/>
                <w:sz w:val="20"/>
                <w:szCs w:val="20"/>
              </w:rPr>
            </w:pPr>
          </w:p>
        </w:tc>
      </w:tr>
    </w:tbl>
    <w:p>
      <w:pPr>
        <w:tabs>
          <w:tab w:val="left" w:pos="1995"/>
        </w:tabs>
        <w:rPr>
          <w:sz w:val="22"/>
          <w:szCs w:val="22"/>
        </w:rPr>
      </w:pPr>
    </w:p>
    <w:p>
      <w:pPr>
        <w:tabs>
          <w:tab w:val="left" w:pos="1995"/>
        </w:tabs>
        <w:rPr>
          <w:sz w:val="22"/>
          <w:szCs w:val="22"/>
        </w:rPr>
      </w:pPr>
      <w:r>
        <w:rPr>
          <w:sz w:val="22"/>
          <w:szCs w:val="22"/>
        </w:rPr>
        <w:t>Bezugszeitraum ist das letzte abgeschlossene Geschäftsjahr. Bei neugegründeten Unternehmen, das noch keinen Abschluss vorlegen kann, wurden die entsprechenden Werte im laufenden Geschäftsjahr nach Treu und Glaube geschätzt.</w:t>
      </w:r>
    </w:p>
    <w:p>
      <w:pPr>
        <w:autoSpaceDE w:val="0"/>
        <w:autoSpaceDN w:val="0"/>
        <w:adjustRightInd w:val="0"/>
        <w:rPr>
          <w:rFonts w:cs="Arial"/>
          <w:sz w:val="22"/>
          <w:szCs w:val="22"/>
          <w:lang w:val="de-AT"/>
        </w:rPr>
      </w:pPr>
    </w:p>
    <w:p>
      <w:pPr>
        <w:autoSpaceDE w:val="0"/>
        <w:autoSpaceDN w:val="0"/>
        <w:adjustRightInd w:val="0"/>
        <w:rPr>
          <w:rFonts w:cs="Arial"/>
          <w:sz w:val="22"/>
          <w:szCs w:val="22"/>
          <w:lang w:val="de-AT"/>
        </w:rPr>
      </w:pPr>
      <w:r>
        <w:rPr>
          <w:rFonts w:cs="Arial"/>
          <w:sz w:val="22"/>
          <w:szCs w:val="22"/>
          <w:lang w:val="de-AT"/>
        </w:rPr>
        <w:t>Mir/Uns ist bekannt, dass diese Erklärung subventionserheblich im Sinne des § 264 des Strafgesetzbuches ist und dass ein Subventionsbetrug nach dieser Vorschrift strafbar ist.</w:t>
      </w:r>
    </w:p>
    <w:p>
      <w:pPr>
        <w:autoSpaceDE w:val="0"/>
        <w:autoSpaceDN w:val="0"/>
        <w:adjustRightInd w:val="0"/>
        <w:rPr>
          <w:rFonts w:ascii="Times New Roman" w:hAnsi="Times New Roman"/>
          <w:lang w:val="de-AT"/>
        </w:rPr>
      </w:pP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15"/>
        <w:gridCol w:w="3290"/>
        <w:gridCol w:w="6975"/>
      </w:tblGrid>
      <w:tr>
        <w:trPr>
          <w:trHeight w:hRule="exact" w:val="397"/>
        </w:trPr>
        <w:tc>
          <w:tcPr>
            <w:tcW w:w="12787" w:type="dxa"/>
            <w:gridSpan w:val="4"/>
            <w:shd w:val="clear" w:color="auto" w:fill="BFBFBF" w:themeFill="background1" w:themeFillShade="BF"/>
            <w:vAlign w:val="center"/>
          </w:tcPr>
          <w:p>
            <w:pPr>
              <w:overflowPunct w:val="0"/>
              <w:autoSpaceDE w:val="0"/>
              <w:autoSpaceDN w:val="0"/>
              <w:adjustRightInd w:val="0"/>
              <w:textAlignment w:val="baseline"/>
              <w:rPr>
                <w:rFonts w:cs="Arial"/>
                <w:b/>
                <w:szCs w:val="20"/>
              </w:rPr>
            </w:pPr>
            <w:r>
              <w:rPr>
                <w:rFonts w:cs="Arial"/>
                <w:b/>
                <w:szCs w:val="20"/>
              </w:rPr>
              <w:t xml:space="preserve">3) Rechtsverbindliche Unterschrift des Antragsstellers </w:t>
            </w:r>
          </w:p>
        </w:tc>
      </w:tr>
      <w:tr>
        <w:trPr>
          <w:trHeight w:hRule="exact" w:val="397"/>
        </w:trPr>
        <w:tc>
          <w:tcPr>
            <w:tcW w:w="1207" w:type="dxa"/>
            <w:vAlign w:val="center"/>
          </w:tcPr>
          <w:p>
            <w:pPr>
              <w:rPr>
                <w:rFonts w:cs="Arial"/>
                <w:sz w:val="16"/>
                <w:szCs w:val="16"/>
                <w:lang w:val="de-AT"/>
              </w:rPr>
            </w:pPr>
            <w:r>
              <w:rPr>
                <w:rFonts w:cs="Arial"/>
                <w:sz w:val="16"/>
                <w:szCs w:val="16"/>
                <w:lang w:val="de-AT"/>
              </w:rPr>
              <w:t>Ort</w:t>
            </w:r>
          </w:p>
        </w:tc>
        <w:tc>
          <w:tcPr>
            <w:tcW w:w="1315" w:type="dxa"/>
            <w:vAlign w:val="center"/>
          </w:tcPr>
          <w:p>
            <w:pPr>
              <w:rPr>
                <w:rFonts w:cs="Arial"/>
                <w:sz w:val="16"/>
                <w:szCs w:val="16"/>
                <w:lang w:val="de-AT"/>
              </w:rPr>
            </w:pPr>
            <w:r>
              <w:rPr>
                <w:rFonts w:cs="Arial"/>
                <w:sz w:val="16"/>
                <w:szCs w:val="16"/>
                <w:lang w:val="de-AT"/>
              </w:rPr>
              <w:t>Datum</w:t>
            </w:r>
          </w:p>
        </w:tc>
        <w:tc>
          <w:tcPr>
            <w:tcW w:w="3290" w:type="dxa"/>
            <w:vAlign w:val="center"/>
          </w:tcPr>
          <w:p>
            <w:pPr>
              <w:rPr>
                <w:rFonts w:cs="Arial"/>
                <w:sz w:val="16"/>
                <w:szCs w:val="16"/>
                <w:lang w:val="de-AT"/>
              </w:rPr>
            </w:pPr>
            <w:r>
              <w:rPr>
                <w:rFonts w:cs="Arial"/>
                <w:sz w:val="16"/>
                <w:szCs w:val="16"/>
                <w:lang w:val="de-AT"/>
              </w:rPr>
              <w:t>Name, Vorname in Druckschrift</w:t>
            </w:r>
          </w:p>
        </w:tc>
        <w:tc>
          <w:tcPr>
            <w:tcW w:w="6975" w:type="dxa"/>
            <w:vAlign w:val="center"/>
          </w:tcPr>
          <w:p>
            <w:pPr>
              <w:rPr>
                <w:rFonts w:cs="Arial"/>
                <w:sz w:val="16"/>
                <w:szCs w:val="16"/>
                <w:lang w:val="de-AT"/>
              </w:rPr>
            </w:pPr>
            <w:r>
              <w:rPr>
                <w:rFonts w:cs="Arial"/>
                <w:sz w:val="16"/>
                <w:szCs w:val="16"/>
                <w:lang w:val="de-AT"/>
              </w:rPr>
              <w:t>Unterschrift/Stempel</w:t>
            </w:r>
          </w:p>
        </w:tc>
      </w:tr>
      <w:tr>
        <w:trPr>
          <w:trHeight w:hRule="exact" w:val="680"/>
        </w:trPr>
        <w:tc>
          <w:tcPr>
            <w:tcW w:w="1207" w:type="dxa"/>
            <w:vAlign w:val="center"/>
          </w:tcPr>
          <w:p>
            <w:pPr>
              <w:rPr>
                <w:rFonts w:cs="Arial"/>
                <w:sz w:val="16"/>
                <w:szCs w:val="16"/>
                <w:lang w:val="de-AT"/>
              </w:rPr>
            </w:pPr>
          </w:p>
        </w:tc>
        <w:tc>
          <w:tcPr>
            <w:tcW w:w="1315" w:type="dxa"/>
            <w:vAlign w:val="center"/>
          </w:tcPr>
          <w:p>
            <w:pPr>
              <w:rPr>
                <w:rFonts w:cs="Arial"/>
                <w:sz w:val="16"/>
                <w:szCs w:val="16"/>
                <w:lang w:val="de-AT"/>
              </w:rPr>
            </w:pPr>
          </w:p>
        </w:tc>
        <w:tc>
          <w:tcPr>
            <w:tcW w:w="3290" w:type="dxa"/>
            <w:vAlign w:val="center"/>
          </w:tcPr>
          <w:p>
            <w:pPr>
              <w:rPr>
                <w:rFonts w:cs="Arial"/>
                <w:sz w:val="16"/>
                <w:szCs w:val="16"/>
                <w:lang w:val="de-AT"/>
              </w:rPr>
            </w:pPr>
          </w:p>
        </w:tc>
        <w:tc>
          <w:tcPr>
            <w:tcW w:w="6975" w:type="dxa"/>
            <w:vAlign w:val="center"/>
          </w:tcPr>
          <w:p>
            <w:pPr>
              <w:rPr>
                <w:rFonts w:cs="Arial"/>
                <w:sz w:val="16"/>
                <w:szCs w:val="16"/>
                <w:lang w:val="de-AT"/>
              </w:rPr>
            </w:pPr>
          </w:p>
        </w:tc>
      </w:tr>
    </w:tbl>
    <w:p>
      <w:pPr>
        <w:autoSpaceDE w:val="0"/>
        <w:autoSpaceDN w:val="0"/>
        <w:adjustRightInd w:val="0"/>
        <w:rPr>
          <w:rFonts w:cs="Arial"/>
          <w:lang w:val="de-AT"/>
        </w:rPr>
      </w:pPr>
    </w:p>
    <w:tbl>
      <w:tblPr>
        <w:tblW w:w="12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8176"/>
      </w:tblGrid>
      <w:tr>
        <w:tc>
          <w:tcPr>
            <w:tcW w:w="4606" w:type="dxa"/>
          </w:tcPr>
          <w:p>
            <w:pPr>
              <w:rPr>
                <w:rFonts w:cs="Arial"/>
                <w:sz w:val="20"/>
                <w:szCs w:val="20"/>
                <w:lang w:val="de-AT"/>
              </w:rPr>
            </w:pPr>
            <w:r>
              <w:rPr>
                <w:rFonts w:cs="Arial"/>
                <w:sz w:val="20"/>
                <w:szCs w:val="20"/>
                <w:lang w:val="de-AT"/>
              </w:rPr>
              <w:t>Bestätigung/Stempel Steuerberater/Wirtschaftsprüfer</w:t>
            </w:r>
          </w:p>
          <w:p>
            <w:pPr>
              <w:rPr>
                <w:rFonts w:cs="Arial"/>
                <w:sz w:val="20"/>
                <w:szCs w:val="20"/>
                <w:lang w:val="de-AT"/>
              </w:rPr>
            </w:pPr>
          </w:p>
          <w:p>
            <w:pPr>
              <w:rPr>
                <w:rFonts w:cs="Arial"/>
                <w:sz w:val="20"/>
                <w:szCs w:val="20"/>
                <w:lang w:val="de-AT"/>
              </w:rPr>
            </w:pPr>
          </w:p>
          <w:p>
            <w:pPr>
              <w:rPr>
                <w:rFonts w:cs="Arial"/>
                <w:sz w:val="20"/>
                <w:szCs w:val="20"/>
                <w:lang w:val="de-AT"/>
              </w:rPr>
            </w:pPr>
          </w:p>
        </w:tc>
        <w:tc>
          <w:tcPr>
            <w:tcW w:w="8176" w:type="dxa"/>
          </w:tcPr>
          <w:p>
            <w:pPr>
              <w:rPr>
                <w:rFonts w:cs="Arial"/>
                <w:sz w:val="16"/>
                <w:szCs w:val="16"/>
                <w:lang w:val="de-AT"/>
              </w:rPr>
            </w:pPr>
          </w:p>
        </w:tc>
      </w:tr>
    </w:tbl>
    <w:p>
      <w:pPr>
        <w:autoSpaceDE w:val="0"/>
        <w:autoSpaceDN w:val="0"/>
        <w:adjustRightInd w:val="0"/>
        <w:rPr>
          <w:rFonts w:ascii="Times New Roman" w:hAnsi="Times New Roman"/>
          <w:lang w:val="de-AT"/>
        </w:rPr>
      </w:pPr>
    </w:p>
    <w:p>
      <w:pPr>
        <w:tabs>
          <w:tab w:val="left" w:pos="1995"/>
        </w:tabs>
      </w:pPr>
    </w:p>
    <w:p>
      <w:pPr>
        <w:tabs>
          <w:tab w:val="left" w:pos="1995"/>
        </w:tabs>
        <w:sectPr>
          <w:headerReference w:type="default" r:id="rId10"/>
          <w:headerReference w:type="first" r:id="rId11"/>
          <w:footerReference w:type="first" r:id="rId12"/>
          <w:pgSz w:w="16838" w:h="11906" w:orient="landscape" w:code="9"/>
          <w:pgMar w:top="227" w:right="1077" w:bottom="227" w:left="1077" w:header="567" w:footer="567" w:gutter="0"/>
          <w:cols w:space="708"/>
          <w:titlePg/>
          <w:docGrid w:linePitch="360"/>
        </w:sectPr>
      </w:pPr>
    </w:p>
    <w:p>
      <w:pPr>
        <w:tabs>
          <w:tab w:val="left" w:pos="1995"/>
        </w:tabs>
      </w:pPr>
    </w:p>
    <w:p>
      <w:pPr>
        <w:tabs>
          <w:tab w:val="left" w:pos="1995"/>
        </w:tabs>
        <w:outlineLvl w:val="0"/>
        <w:rPr>
          <w:rFonts w:cs="Arial"/>
          <w:b/>
          <w:sz w:val="22"/>
          <w:szCs w:val="22"/>
          <w:u w:val="single"/>
        </w:rPr>
      </w:pPr>
      <w:r>
        <w:rPr>
          <w:rFonts w:cs="Arial"/>
          <w:b/>
          <w:sz w:val="22"/>
          <w:szCs w:val="22"/>
          <w:u w:val="single"/>
        </w:rPr>
        <w:t>Anhang-Erläuterungen:</w:t>
      </w:r>
    </w:p>
    <w:p>
      <w:pPr>
        <w:tabs>
          <w:tab w:val="left" w:pos="1995"/>
        </w:tabs>
        <w:outlineLvl w:val="0"/>
        <w:rPr>
          <w:rFonts w:cs="Arial"/>
          <w:sz w:val="22"/>
          <w:szCs w:val="22"/>
          <w:u w:val="single"/>
        </w:rPr>
      </w:pPr>
    </w:p>
    <w:p>
      <w:pPr>
        <w:autoSpaceDE w:val="0"/>
        <w:autoSpaceDN w:val="0"/>
        <w:adjustRightInd w:val="0"/>
        <w:jc w:val="both"/>
        <w:rPr>
          <w:rFonts w:cs="Arial"/>
          <w:bCs/>
          <w:sz w:val="22"/>
          <w:szCs w:val="22"/>
        </w:rPr>
      </w:pPr>
      <w:r>
        <w:rPr>
          <w:rFonts w:cs="Arial"/>
          <w:bCs/>
          <w:sz w:val="22"/>
          <w:szCs w:val="22"/>
        </w:rPr>
        <w:t xml:space="preserve">Maßgeblich für die Einstufung als Kleinstunternehmen bzw. als ein kleines, mittleres oder mittelgroßes Unternehmen ist der Anhang I der Verordnung der Kommission (EU) 2022/2472 betreffend die Definition der Kleinstunternehmen sowie der kleinen und mittleren Unternehmen </w:t>
      </w:r>
      <w:proofErr w:type="spellStart"/>
      <w:r>
        <w:rPr>
          <w:rFonts w:cs="Arial"/>
          <w:bCs/>
          <w:sz w:val="22"/>
          <w:szCs w:val="22"/>
        </w:rPr>
        <w:t>ABl.</w:t>
      </w:r>
      <w:proofErr w:type="spellEnd"/>
      <w:r>
        <w:rPr>
          <w:rFonts w:cs="Arial"/>
          <w:bCs/>
          <w:sz w:val="22"/>
          <w:szCs w:val="22"/>
        </w:rPr>
        <w:t xml:space="preserve"> EU Nr. L 327 S. 1 vom 21.12.2022.</w:t>
      </w:r>
    </w:p>
    <w:p>
      <w:pPr>
        <w:autoSpaceDE w:val="0"/>
        <w:autoSpaceDN w:val="0"/>
        <w:adjustRightInd w:val="0"/>
        <w:rPr>
          <w:rFonts w:cs="Arial"/>
          <w:b/>
          <w:bCs/>
          <w:sz w:val="22"/>
          <w:szCs w:val="22"/>
        </w:rPr>
      </w:pPr>
    </w:p>
    <w:p>
      <w:pPr>
        <w:autoSpaceDE w:val="0"/>
        <w:autoSpaceDN w:val="0"/>
        <w:adjustRightInd w:val="0"/>
        <w:rPr>
          <w:rFonts w:cs="Arial"/>
          <w:b/>
          <w:bCs/>
          <w:sz w:val="22"/>
          <w:szCs w:val="22"/>
        </w:rPr>
      </w:pPr>
      <w:r>
        <w:rPr>
          <w:rFonts w:cs="Arial"/>
          <w:b/>
          <w:bCs/>
          <w:sz w:val="22"/>
          <w:szCs w:val="22"/>
        </w:rPr>
        <w:t>1. Definition der KMU</w:t>
      </w:r>
    </w:p>
    <w:p>
      <w:pPr>
        <w:autoSpaceDE w:val="0"/>
        <w:autoSpaceDN w:val="0"/>
        <w:adjustRightInd w:val="0"/>
        <w:jc w:val="both"/>
        <w:rPr>
          <w:rFonts w:cs="Arial"/>
          <w:bCs/>
          <w:sz w:val="22"/>
          <w:szCs w:val="22"/>
        </w:rPr>
      </w:pPr>
      <w:r>
        <w:rPr>
          <w:rFonts w:cs="Arial"/>
          <w:b/>
          <w:bCs/>
          <w:sz w:val="22"/>
          <w:szCs w:val="22"/>
        </w:rPr>
        <w:t>Kleinstunternehmen</w:t>
      </w:r>
      <w:r>
        <w:rPr>
          <w:rFonts w:cs="Arial"/>
          <w:bCs/>
          <w:sz w:val="22"/>
          <w:szCs w:val="22"/>
        </w:rPr>
        <w:t xml:space="preserve"> sind Unternehmen, die </w:t>
      </w:r>
    </w:p>
    <w:p>
      <w:pPr>
        <w:numPr>
          <w:ilvl w:val="0"/>
          <w:numId w:val="8"/>
        </w:numPr>
        <w:autoSpaceDE w:val="0"/>
        <w:autoSpaceDN w:val="0"/>
        <w:adjustRightInd w:val="0"/>
        <w:jc w:val="both"/>
        <w:rPr>
          <w:rFonts w:cs="Arial"/>
          <w:b/>
          <w:bCs/>
          <w:sz w:val="22"/>
          <w:szCs w:val="22"/>
        </w:rPr>
      </w:pPr>
      <w:r>
        <w:rPr>
          <w:rFonts w:cs="Arial"/>
          <w:b/>
          <w:bCs/>
          <w:sz w:val="22"/>
          <w:szCs w:val="22"/>
        </w:rPr>
        <w:t>weniger als 10 Mitarbeiter und einen Jahresumsatz oder eine Jahresbilanzsumme von höchstens 2 Mio. EUR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
          <w:bCs/>
          <w:sz w:val="22"/>
          <w:szCs w:val="22"/>
        </w:rPr>
        <w:t>Kleine Unternehmen</w:t>
      </w:r>
      <w:r>
        <w:rPr>
          <w:rFonts w:cs="Arial"/>
          <w:bCs/>
          <w:sz w:val="22"/>
          <w:szCs w:val="22"/>
        </w:rPr>
        <w:t xml:space="preserve"> sind Unternehmen, die </w:t>
      </w:r>
    </w:p>
    <w:p>
      <w:pPr>
        <w:numPr>
          <w:ilvl w:val="0"/>
          <w:numId w:val="8"/>
        </w:numPr>
        <w:autoSpaceDE w:val="0"/>
        <w:autoSpaceDN w:val="0"/>
        <w:adjustRightInd w:val="0"/>
        <w:jc w:val="both"/>
        <w:rPr>
          <w:rFonts w:cs="Arial"/>
          <w:bCs/>
          <w:sz w:val="22"/>
          <w:szCs w:val="22"/>
        </w:rPr>
      </w:pPr>
      <w:r>
        <w:rPr>
          <w:rFonts w:cs="Arial"/>
          <w:bCs/>
          <w:sz w:val="22"/>
          <w:szCs w:val="22"/>
        </w:rPr>
        <w:t>weniger als 50 Mitarbeiter und einen Jahresumsatz oder eine Jahresbilanzsumme von höchstens 10 Mio. EUR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
          <w:bCs/>
          <w:sz w:val="22"/>
          <w:szCs w:val="22"/>
        </w:rPr>
        <w:t>Mittlere Unternehmen</w:t>
      </w:r>
      <w:r>
        <w:rPr>
          <w:rFonts w:cs="Arial"/>
          <w:bCs/>
          <w:sz w:val="22"/>
          <w:szCs w:val="22"/>
        </w:rPr>
        <w:t xml:space="preserve"> sind Unternehmen, die </w:t>
      </w:r>
    </w:p>
    <w:p>
      <w:pPr>
        <w:numPr>
          <w:ilvl w:val="0"/>
          <w:numId w:val="8"/>
        </w:numPr>
        <w:autoSpaceDE w:val="0"/>
        <w:autoSpaceDN w:val="0"/>
        <w:adjustRightInd w:val="0"/>
        <w:jc w:val="both"/>
        <w:rPr>
          <w:rFonts w:cs="Arial"/>
          <w:bCs/>
          <w:sz w:val="22"/>
          <w:szCs w:val="22"/>
        </w:rPr>
      </w:pPr>
      <w:r>
        <w:rPr>
          <w:rFonts w:cs="Arial"/>
          <w:bCs/>
          <w:sz w:val="22"/>
          <w:szCs w:val="22"/>
        </w:rPr>
        <w:t xml:space="preserve">weniger als 250 Mitarbeiter und einen Jahresumsatz von höchstens 50 Mio. EUR oder eine Jahresbilanzsumme von höchstens 43 Mio. EUR haben. </w:t>
      </w:r>
    </w:p>
    <w:p>
      <w:pPr>
        <w:rPr>
          <w:rFonts w:cs="Arial"/>
          <w:bCs/>
          <w:strike/>
          <w:sz w:val="22"/>
          <w:szCs w:val="22"/>
        </w:rPr>
      </w:pPr>
    </w:p>
    <w:p>
      <w:pPr>
        <w:rPr>
          <w:rFonts w:cs="Arial"/>
          <w:bCs/>
          <w:sz w:val="22"/>
          <w:szCs w:val="22"/>
        </w:rPr>
      </w:pPr>
      <w:r>
        <w:rPr>
          <w:rFonts w:cs="Arial"/>
          <w:bCs/>
          <w:sz w:val="22"/>
          <w:szCs w:val="22"/>
        </w:rPr>
        <w:t xml:space="preserve">Darüber hinaus sind nach der Marktstrukturverbesserungsrichtlinie </w:t>
      </w:r>
      <w:r>
        <w:rPr>
          <w:rFonts w:cs="Arial"/>
          <w:b/>
          <w:bCs/>
          <w:sz w:val="22"/>
          <w:szCs w:val="22"/>
        </w:rPr>
        <w:t>mittelgroße Unternehmen</w:t>
      </w:r>
      <w:r>
        <w:rPr>
          <w:rFonts w:cs="Arial"/>
          <w:bCs/>
          <w:sz w:val="22"/>
          <w:szCs w:val="22"/>
        </w:rPr>
        <w:t xml:space="preserve">: Unternehmen oberhalb der KMU, die weniger als 750 Personen beschäftigen oder einen Jahresumsatz von 200 Mio. Euro nicht überschreiten. </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Die Schwellenwerte beziehen sich auf den letzten durchgeführten Jahresabschluss. Das Antrag stellende Unternehmen erwirbt bzw. verliert den KMU-Status erst dann, wenn es in zwei aufeinander folgenden Geschäftsjahren die genannten Schwellenwerte unter- bzw. überschreitet. Bei einem neu gegründeten Unternehmen, das noch keinen Abschluss für einen vollständigen Rechnungszeitraum vorlegen kann, werden die Schwellenwerte im laufenden Geschäftsjahr nach Treu und Glauben geschätzt.</w:t>
      </w:r>
    </w:p>
    <w:p>
      <w:pPr>
        <w:autoSpaceDE w:val="0"/>
        <w:autoSpaceDN w:val="0"/>
        <w:adjustRightInd w:val="0"/>
        <w:jc w:val="both"/>
        <w:rPr>
          <w:rFonts w:cs="Arial"/>
          <w:bCs/>
          <w:sz w:val="22"/>
          <w:szCs w:val="22"/>
        </w:rPr>
      </w:pPr>
      <w:r>
        <w:rPr>
          <w:rFonts w:cs="Arial"/>
          <w:bCs/>
          <w:sz w:val="22"/>
          <w:szCs w:val="22"/>
        </w:rPr>
        <w:t>Die Mitarbeiterzahl entspricht der Zahl der Jahresarbeitseinheiten (JAE), d.h. der Anzahl der während eines Jahres beschäftigten Vollzeitarbeitnehmer. Teilzeitbeschäftigte und Saisonarbeiter werden nur entsprechend ihres Anteils an den JAE berücksichtigt. Auszubildende sind nicht zu berücksichtigen. In die Mitarbeiterzahl gehen ein: Lohn- und Gehaltsempfänger für das Unternehmen tätige Personen, die in einem Unterordnungsverhältnis zu diesem stehen und nach nationalem Recht Arbeitnehmern gleichgestellt sind sowie mitarbeitende Eigentümer und Teilhaber, die eine regelmäßige Tätigkeit in dem Unternehmen ausüben und finanzielle Vorteile aus dem Unternehmen ziehen.</w:t>
      </w:r>
    </w:p>
    <w:p>
      <w:pPr>
        <w:autoSpaceDE w:val="0"/>
        <w:autoSpaceDN w:val="0"/>
        <w:adjustRightInd w:val="0"/>
        <w:jc w:val="both"/>
        <w:rPr>
          <w:rFonts w:cs="Arial"/>
          <w:bCs/>
          <w:sz w:val="22"/>
          <w:szCs w:val="22"/>
        </w:rPr>
      </w:pPr>
      <w:r>
        <w:rPr>
          <w:rFonts w:cs="Arial"/>
          <w:bCs/>
          <w:sz w:val="22"/>
          <w:szCs w:val="22"/>
        </w:rPr>
        <w:t>Ein Unternehmen ist kein KMU, wenn 25% oder mehr seines Kapitals oder seiner Stimmrechte direkt oder indirekt von einer oder mehreren öffentlichen Stellen oder Körperschaften des öffentlichen Rechts einzeln oder gemeinsam kontrolliert werden.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Ist der Antragsteller kein eigenständiges Unternehmen, sind mögliche Beziehungen zu anderen Unternehmen (sowohl zur „Mutter“ als auch zur „Tochter“) zu berücksichtigen. Je nach Ausprägung dieser Beziehung kann der Antragsteller den Status eines verbundenen und/oder eines Partnerunternehmens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Die Einhaltung der formalen Beurteilungskriterien darf weder zum Missbrauch noch zu einer Umgehung der KMU Definition führen.</w:t>
      </w:r>
    </w:p>
    <w:p>
      <w:pPr>
        <w:autoSpaceDE w:val="0"/>
        <w:autoSpaceDN w:val="0"/>
        <w:adjustRightInd w:val="0"/>
        <w:jc w:val="both"/>
        <w:rPr>
          <w:rFonts w:cs="Arial"/>
          <w:bCs/>
          <w:sz w:val="22"/>
          <w:szCs w:val="22"/>
        </w:rPr>
      </w:pPr>
    </w:p>
    <w:p>
      <w:pPr>
        <w:tabs>
          <w:tab w:val="left" w:pos="1995"/>
        </w:tabs>
        <w:jc w:val="both"/>
        <w:rPr>
          <w:sz w:val="22"/>
          <w:szCs w:val="22"/>
        </w:rPr>
      </w:pPr>
      <w:r>
        <w:rPr>
          <w:sz w:val="22"/>
          <w:szCs w:val="22"/>
        </w:rPr>
        <w:t>Die Beurteilungskriterien dürfen nicht durch solche Unternehmen oder durch eine natürliche Person oder eine gemeinsam handelnde Gruppe natürlicher Personen umgangen werden, die die Voraussetzungen für die Eigenschaft als KMU</w:t>
      </w:r>
      <w:r>
        <w:rPr>
          <w:color w:val="FF0000"/>
          <w:sz w:val="22"/>
          <w:szCs w:val="22"/>
        </w:rPr>
        <w:t xml:space="preserve"> </w:t>
      </w:r>
      <w:r>
        <w:rPr>
          <w:sz w:val="22"/>
          <w:szCs w:val="22"/>
        </w:rPr>
        <w:t>zwar formal erfüllen, jedoch tatsächlich durch ein größeres oder mehrere größere Unternehmen kontrolliert werden oder kontrollieren. Es sind sämtliche rechtliche Gebilde auszuschließen, die eine wirtschaftliche Gruppe bilden, deren wirtschaftliche Bedeutung über die eines tatsächlich unabhängigen KMU</w:t>
      </w:r>
      <w:r>
        <w:rPr>
          <w:color w:val="FF0000"/>
          <w:sz w:val="22"/>
          <w:szCs w:val="22"/>
        </w:rPr>
        <w:t xml:space="preserve"> </w:t>
      </w:r>
      <w:r>
        <w:rPr>
          <w:sz w:val="22"/>
          <w:szCs w:val="22"/>
        </w:rPr>
        <w:t>hinausgeht.</w:t>
      </w:r>
    </w:p>
    <w:p>
      <w:pPr>
        <w:autoSpaceDE w:val="0"/>
        <w:autoSpaceDN w:val="0"/>
        <w:adjustRightInd w:val="0"/>
        <w:jc w:val="both"/>
        <w:rPr>
          <w:rFonts w:cs="Arial"/>
          <w:b/>
          <w:bCs/>
          <w:sz w:val="22"/>
          <w:szCs w:val="22"/>
        </w:rPr>
      </w:pPr>
      <w:r>
        <w:rPr>
          <w:rFonts w:cs="Arial"/>
          <w:bCs/>
          <w:sz w:val="22"/>
          <w:szCs w:val="22"/>
        </w:rPr>
        <w:br w:type="page"/>
      </w:r>
      <w:r>
        <w:rPr>
          <w:rFonts w:cs="Arial"/>
          <w:b/>
          <w:bCs/>
          <w:sz w:val="22"/>
          <w:szCs w:val="22"/>
        </w:rPr>
        <w:lastRenderedPageBreak/>
        <w:t>2. Definition der Unternehmenstypen</w:t>
      </w:r>
    </w:p>
    <w:p>
      <w:pPr>
        <w:autoSpaceDE w:val="0"/>
        <w:autoSpaceDN w:val="0"/>
        <w:adjustRightInd w:val="0"/>
        <w:rPr>
          <w:rFonts w:cs="Arial"/>
          <w:b/>
          <w:bCs/>
          <w:sz w:val="22"/>
          <w:szCs w:val="22"/>
        </w:rPr>
      </w:pPr>
      <w:r>
        <w:rPr>
          <w:rFonts w:cs="Arial"/>
          <w:b/>
          <w:bCs/>
          <w:sz w:val="22"/>
          <w:szCs w:val="22"/>
        </w:rPr>
        <w:t>Partnerunternehmen (PU)</w:t>
      </w:r>
    </w:p>
    <w:p>
      <w:pPr>
        <w:autoSpaceDE w:val="0"/>
        <w:autoSpaceDN w:val="0"/>
        <w:adjustRightInd w:val="0"/>
        <w:jc w:val="both"/>
        <w:rPr>
          <w:rFonts w:cs="Arial"/>
          <w:bCs/>
          <w:sz w:val="22"/>
          <w:szCs w:val="22"/>
        </w:rPr>
      </w:pPr>
      <w:r>
        <w:rPr>
          <w:rFonts w:cs="Arial"/>
          <w:bCs/>
          <w:sz w:val="22"/>
          <w:szCs w:val="22"/>
        </w:rPr>
        <w:t>sind Unternehmen, die allein oder gemeinsam mit einem oder mehreren verbundenen Unternehmen einen Anteil von 25% bis einschließlich 50% des Kapitals oder der Stimmrechte an einem anderen Unternehmen halten bzw. an denen Anteile von 25% bis einschließlich 50% gehalten wird/werden.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Hat der Antragsteller den Status eines Partnerunternehmens so sind alle verbundenen Unternehmen des Partnerunternehmens zu berücksichtigen. Weitere mögliche Partnerunternehmen der verbundenen Unternehmen bleiben außer Acht</w:t>
      </w:r>
    </w:p>
    <w:p>
      <w:pPr>
        <w:autoSpaceDE w:val="0"/>
        <w:autoSpaceDN w:val="0"/>
        <w:adjustRightInd w:val="0"/>
        <w:rPr>
          <w:rFonts w:cs="Arial"/>
          <w:b/>
          <w:bCs/>
          <w:sz w:val="16"/>
          <w:szCs w:val="16"/>
        </w:rPr>
      </w:pPr>
    </w:p>
    <w:p>
      <w:pPr>
        <w:autoSpaceDE w:val="0"/>
        <w:autoSpaceDN w:val="0"/>
        <w:adjustRightInd w:val="0"/>
        <w:rPr>
          <w:rFonts w:cs="Arial"/>
          <w:b/>
          <w:bCs/>
          <w:sz w:val="22"/>
          <w:szCs w:val="22"/>
        </w:rPr>
      </w:pPr>
      <w:r>
        <w:rPr>
          <w:rFonts w:cs="Arial"/>
          <w:b/>
          <w:bCs/>
          <w:sz w:val="22"/>
          <w:szCs w:val="22"/>
        </w:rPr>
        <w:t>Verbundene Unternehmen (VU)</w:t>
      </w:r>
    </w:p>
    <w:p>
      <w:pPr>
        <w:autoSpaceDE w:val="0"/>
        <w:autoSpaceDN w:val="0"/>
        <w:adjustRightInd w:val="0"/>
        <w:jc w:val="both"/>
        <w:rPr>
          <w:rFonts w:cs="Arial"/>
          <w:bCs/>
          <w:sz w:val="22"/>
          <w:szCs w:val="22"/>
        </w:rPr>
      </w:pPr>
      <w:r>
        <w:rPr>
          <w:rFonts w:cs="Arial"/>
          <w:bCs/>
          <w:sz w:val="22"/>
          <w:szCs w:val="22"/>
        </w:rPr>
        <w:t xml:space="preserve">sind Unternehmen, die </w:t>
      </w:r>
      <w:r>
        <w:rPr>
          <w:rFonts w:cs="Arial"/>
          <w:bCs/>
          <w:sz w:val="22"/>
          <w:szCs w:val="22"/>
          <w:u w:val="single"/>
        </w:rPr>
        <w:t>zumindest eine</w:t>
      </w:r>
      <w:r>
        <w:rPr>
          <w:rFonts w:cs="Arial"/>
          <w:bCs/>
          <w:sz w:val="22"/>
          <w:szCs w:val="22"/>
        </w:rPr>
        <w:t xml:space="preserve"> der folgenden Voraussetzungen erfüllen:</w:t>
      </w:r>
    </w:p>
    <w:p>
      <w:pPr>
        <w:numPr>
          <w:ilvl w:val="0"/>
          <w:numId w:val="7"/>
        </w:numPr>
        <w:autoSpaceDE w:val="0"/>
        <w:autoSpaceDN w:val="0"/>
        <w:adjustRightInd w:val="0"/>
        <w:jc w:val="both"/>
        <w:rPr>
          <w:rFonts w:cs="Arial"/>
          <w:bCs/>
          <w:sz w:val="22"/>
          <w:szCs w:val="22"/>
        </w:rPr>
      </w:pPr>
      <w:r>
        <w:rPr>
          <w:rFonts w:cs="Arial"/>
          <w:bCs/>
          <w:sz w:val="22"/>
          <w:szCs w:val="22"/>
        </w:rPr>
        <w:t>Ein Unternehmen ist verpflichtet einen konsolidierten Jahresabschluss zu erstellen;</w:t>
      </w:r>
    </w:p>
    <w:p>
      <w:pPr>
        <w:numPr>
          <w:ilvl w:val="0"/>
          <w:numId w:val="7"/>
        </w:numPr>
        <w:autoSpaceDE w:val="0"/>
        <w:autoSpaceDN w:val="0"/>
        <w:adjustRightInd w:val="0"/>
        <w:jc w:val="both"/>
        <w:rPr>
          <w:rFonts w:cs="Arial"/>
          <w:bCs/>
          <w:sz w:val="22"/>
          <w:szCs w:val="22"/>
        </w:rPr>
      </w:pPr>
      <w:r>
        <w:rPr>
          <w:rFonts w:cs="Arial"/>
          <w:bCs/>
          <w:sz w:val="22"/>
          <w:szCs w:val="22"/>
        </w:rPr>
        <w:t>ein Unternehmen hält die Mehrheit der Stimmrechte der Aktionäre oder Gesellschafter eines anderen Unternehmens;</w:t>
      </w:r>
    </w:p>
    <w:p>
      <w:pPr>
        <w:numPr>
          <w:ilvl w:val="0"/>
          <w:numId w:val="7"/>
        </w:numPr>
        <w:autoSpaceDE w:val="0"/>
        <w:autoSpaceDN w:val="0"/>
        <w:adjustRightInd w:val="0"/>
        <w:jc w:val="both"/>
        <w:rPr>
          <w:rFonts w:cs="Arial"/>
          <w:bCs/>
          <w:sz w:val="22"/>
          <w:szCs w:val="22"/>
        </w:rPr>
      </w:pPr>
      <w:r>
        <w:rPr>
          <w:rFonts w:cs="Arial"/>
          <w:bCs/>
          <w:sz w:val="22"/>
          <w:szCs w:val="22"/>
        </w:rPr>
        <w:t>ein Unternehmen ist berechtigt, die Mehrheit der Mitglieder des Verwaltungs-, Leitungs- oder Aufsichtsgremiums eines anderen Unternehmens zu bestellen oder abzuberufen;</w:t>
      </w:r>
    </w:p>
    <w:p>
      <w:pPr>
        <w:numPr>
          <w:ilvl w:val="0"/>
          <w:numId w:val="7"/>
        </w:numPr>
        <w:autoSpaceDE w:val="0"/>
        <w:autoSpaceDN w:val="0"/>
        <w:adjustRightInd w:val="0"/>
        <w:jc w:val="both"/>
        <w:rPr>
          <w:rFonts w:cs="Arial"/>
          <w:bCs/>
          <w:sz w:val="22"/>
          <w:szCs w:val="22"/>
        </w:rPr>
      </w:pPr>
      <w:r>
        <w:rPr>
          <w:rFonts w:cs="Arial"/>
          <w:bCs/>
          <w:sz w:val="22"/>
          <w:szCs w:val="22"/>
        </w:rPr>
        <w:t>ein Unternehmen ist gemäß einem mit einem anderen Unternehmen abgeschlossenen Vertrag oder aufgrund einer Klausel in dessen Satzung berechtigt, einen beherrschenden Einfluss auf dieses Unternehmen auszuüben;</w:t>
      </w:r>
    </w:p>
    <w:p>
      <w:pPr>
        <w:numPr>
          <w:ilvl w:val="0"/>
          <w:numId w:val="7"/>
        </w:numPr>
        <w:autoSpaceDE w:val="0"/>
        <w:autoSpaceDN w:val="0"/>
        <w:adjustRightInd w:val="0"/>
        <w:jc w:val="both"/>
        <w:rPr>
          <w:rFonts w:cs="Arial"/>
          <w:bCs/>
          <w:sz w:val="22"/>
          <w:szCs w:val="22"/>
        </w:rPr>
      </w:pPr>
      <w:r>
        <w:rPr>
          <w:rFonts w:cs="Arial"/>
          <w:bCs/>
          <w:sz w:val="22"/>
          <w:szCs w:val="22"/>
        </w:rPr>
        <w:t>ein Unternehmen, das Aktionär oder Gesellschafter eines anderen Unternehmens ist, übt gemäß einer mit anderen Aktionären oder Gesellschaftern dieses anderen Unternehmens getroffenen Vereinbarung die alleinige Kontrolle über die Mehrheit der Stimmrechte von dessen Aktionären oder Gesellschaftern aus.</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Die genannten Voraussetzungen für den Status des verbundenen Unternehmens gelten in gleicher Weise bei der Umkehrung der genannten Beziehungen zwischen den betrachteten Unternehmen als erfüllt.</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Unternehmen, die durch ein oder mehrere andere Unternehmen untereinander in einer der o.g. Beziehungen stehen, gelten ebenfalls als verbunden.</w:t>
      </w:r>
    </w:p>
    <w:p>
      <w:pPr>
        <w:autoSpaceDE w:val="0"/>
        <w:autoSpaceDN w:val="0"/>
        <w:adjustRightInd w:val="0"/>
        <w:jc w:val="both"/>
        <w:rPr>
          <w:rFonts w:cs="Arial"/>
          <w:bCs/>
          <w:sz w:val="22"/>
          <w:szCs w:val="22"/>
        </w:rPr>
      </w:pPr>
      <w:r>
        <w:rPr>
          <w:rFonts w:cs="Arial"/>
          <w:bCs/>
          <w:sz w:val="22"/>
          <w:szCs w:val="22"/>
        </w:rPr>
        <w:t>Unternehmen, die durch eine natürliche Person oder eine gemeinsam handelnde Gruppe natürlicher Personen miteinander in einer der o.g. Beziehungen stehen, gelten gleichermaßen als verbundene Unternehmen, sofern diese Unternehmen ganz oder teilweise in demselben Markt oder in benachbarten Märkten tätig sind.</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Hat der Antragsteller den Status eines verbundenen Unternehmens, so sind alle verbundenen Unternehmen dieses verbundenen Unternehmens sowie alle Partnerunternehmen der verbundenen Unternehmen zu berücksichtigen. Weitere Beziehungen der Partnerunternehmen bleiben außer Acht.</w:t>
      </w:r>
    </w:p>
    <w:p>
      <w:pPr>
        <w:autoSpaceDE w:val="0"/>
        <w:autoSpaceDN w:val="0"/>
        <w:adjustRightInd w:val="0"/>
        <w:jc w:val="both"/>
        <w:rPr>
          <w:rFonts w:cs="Arial"/>
          <w:bCs/>
          <w:sz w:val="16"/>
          <w:szCs w:val="16"/>
        </w:rPr>
      </w:pPr>
    </w:p>
    <w:p>
      <w:pPr>
        <w:tabs>
          <w:tab w:val="left" w:pos="1995"/>
        </w:tabs>
        <w:jc w:val="both"/>
        <w:rPr>
          <w:b/>
          <w:sz w:val="22"/>
          <w:szCs w:val="22"/>
        </w:rPr>
      </w:pPr>
      <w:r>
        <w:rPr>
          <w:b/>
          <w:sz w:val="22"/>
          <w:szCs w:val="22"/>
        </w:rPr>
        <w:t>Sind mehrere Gesellschafter von o. g. Beteiligungsverhältnissen betroffen, bitten wir, die Erklärung in geeigneter Weise zu vervielfältigen und von jedem einzelnen Gesellschafter ausfüllen zu lassen.</w:t>
      </w:r>
    </w:p>
    <w:p>
      <w:pPr>
        <w:tabs>
          <w:tab w:val="left" w:pos="1995"/>
        </w:tabs>
        <w:rPr>
          <w:sz w:val="16"/>
          <w:szCs w:val="16"/>
        </w:rPr>
      </w:pPr>
    </w:p>
    <w:p>
      <w:pPr>
        <w:tabs>
          <w:tab w:val="left" w:pos="1995"/>
        </w:tabs>
        <w:rPr>
          <w:sz w:val="22"/>
          <w:szCs w:val="22"/>
        </w:rPr>
      </w:pPr>
      <w:r>
        <w:rPr>
          <w:sz w:val="22"/>
          <w:szCs w:val="22"/>
        </w:rPr>
        <w:t xml:space="preserve">Weitere Informationen finden Sie im Benutzerleitfaden der Europäischen Kommission zur Definition von KMU </w:t>
      </w:r>
    </w:p>
    <w:p>
      <w:pPr>
        <w:tabs>
          <w:tab w:val="left" w:pos="1995"/>
        </w:tabs>
        <w:rPr>
          <w:sz w:val="22"/>
          <w:szCs w:val="22"/>
        </w:rPr>
      </w:pPr>
    </w:p>
    <w:p>
      <w:pPr>
        <w:tabs>
          <w:tab w:val="left" w:pos="1995"/>
        </w:tabs>
        <w:rPr>
          <w:sz w:val="22"/>
          <w:szCs w:val="22"/>
        </w:rPr>
      </w:pPr>
      <w:hyperlink r:id="rId13" w:history="1">
        <w:r>
          <w:rPr>
            <w:color w:val="0000FF"/>
            <w:u w:val="single"/>
          </w:rPr>
          <w:t>Benutzerleitfaden zur Definition von KMU (europa.eu)</w:t>
        </w:r>
      </w:hyperlink>
    </w:p>
    <w:p>
      <w:pPr>
        <w:tabs>
          <w:tab w:val="left" w:pos="1995"/>
        </w:tabs>
        <w:rPr>
          <w:sz w:val="22"/>
          <w:szCs w:val="22"/>
        </w:rPr>
      </w:pPr>
    </w:p>
    <w:p>
      <w:pPr>
        <w:tabs>
          <w:tab w:val="left" w:pos="1995"/>
        </w:tabs>
        <w:rPr>
          <w:sz w:val="22"/>
          <w:szCs w:val="22"/>
          <w:u w:val="single"/>
        </w:rPr>
      </w:pPr>
      <w:r>
        <w:rPr>
          <w:sz w:val="22"/>
          <w:szCs w:val="22"/>
          <w:u w:val="single"/>
        </w:rPr>
        <w:t>Bestätigung</w:t>
      </w:r>
    </w:p>
    <w:p>
      <w:pPr>
        <w:tabs>
          <w:tab w:val="left" w:pos="1995"/>
        </w:tabs>
        <w:rPr>
          <w:sz w:val="22"/>
          <w:szCs w:val="22"/>
        </w:rPr>
      </w:pPr>
      <w:r>
        <w:rPr>
          <w:sz w:val="22"/>
          <w:szCs w:val="22"/>
        </w:rPr>
        <w:t>Die Begriffsbestimmungen habe ich/ haben wir zur Kenntnis genommen.</w:t>
      </w:r>
    </w:p>
    <w:p>
      <w:pPr>
        <w:tabs>
          <w:tab w:val="left" w:pos="1995"/>
        </w:tabs>
        <w:rPr>
          <w:sz w:val="22"/>
          <w:szCs w:val="22"/>
        </w:rPr>
      </w:pPr>
    </w:p>
    <w:tbl>
      <w:tblPr>
        <w:tblW w:w="0" w:type="auto"/>
        <w:tblLook w:val="01E0" w:firstRow="1" w:lastRow="1" w:firstColumn="1" w:lastColumn="1" w:noHBand="0" w:noVBand="0"/>
      </w:tblPr>
      <w:tblGrid>
        <w:gridCol w:w="3756"/>
        <w:gridCol w:w="1425"/>
        <w:gridCol w:w="4029"/>
      </w:tblGrid>
      <w:tr>
        <w:tc>
          <w:tcPr>
            <w:tcW w:w="3756" w:type="dxa"/>
          </w:tcPr>
          <w:p>
            <w:pPr>
              <w:tabs>
                <w:tab w:val="left" w:pos="1995"/>
              </w:tabs>
              <w:rPr>
                <w:sz w:val="22"/>
                <w:szCs w:val="22"/>
              </w:rPr>
            </w:pPr>
            <w:r>
              <w:rPr>
                <w:sz w:val="22"/>
                <w:szCs w:val="22"/>
              </w:rPr>
              <w:t>………………………………………</w:t>
            </w:r>
          </w:p>
        </w:tc>
        <w:tc>
          <w:tcPr>
            <w:tcW w:w="1425" w:type="dxa"/>
          </w:tcPr>
          <w:p>
            <w:pPr>
              <w:tabs>
                <w:tab w:val="left" w:pos="1995"/>
              </w:tabs>
              <w:rPr>
                <w:sz w:val="22"/>
                <w:szCs w:val="22"/>
              </w:rPr>
            </w:pPr>
          </w:p>
        </w:tc>
        <w:tc>
          <w:tcPr>
            <w:tcW w:w="4029" w:type="dxa"/>
          </w:tcPr>
          <w:p>
            <w:pPr>
              <w:tabs>
                <w:tab w:val="left" w:pos="1995"/>
              </w:tabs>
              <w:rPr>
                <w:sz w:val="22"/>
                <w:szCs w:val="22"/>
              </w:rPr>
            </w:pPr>
            <w:r>
              <w:rPr>
                <w:sz w:val="22"/>
                <w:szCs w:val="22"/>
              </w:rPr>
              <w:t>…………………………………………….</w:t>
            </w:r>
          </w:p>
        </w:tc>
      </w:tr>
      <w:tr>
        <w:tc>
          <w:tcPr>
            <w:tcW w:w="3756" w:type="dxa"/>
          </w:tcPr>
          <w:p>
            <w:pPr>
              <w:tabs>
                <w:tab w:val="left" w:pos="1995"/>
              </w:tabs>
              <w:rPr>
                <w:sz w:val="20"/>
                <w:szCs w:val="20"/>
              </w:rPr>
            </w:pPr>
            <w:r>
              <w:rPr>
                <w:sz w:val="20"/>
                <w:szCs w:val="20"/>
              </w:rPr>
              <w:t>Ort, Datum</w:t>
            </w:r>
          </w:p>
        </w:tc>
        <w:tc>
          <w:tcPr>
            <w:tcW w:w="1425" w:type="dxa"/>
          </w:tcPr>
          <w:p>
            <w:pPr>
              <w:tabs>
                <w:tab w:val="left" w:pos="1995"/>
              </w:tabs>
              <w:rPr>
                <w:sz w:val="20"/>
                <w:szCs w:val="20"/>
              </w:rPr>
            </w:pPr>
          </w:p>
        </w:tc>
        <w:tc>
          <w:tcPr>
            <w:tcW w:w="4029" w:type="dxa"/>
          </w:tcPr>
          <w:p>
            <w:pPr>
              <w:tabs>
                <w:tab w:val="left" w:pos="1995"/>
              </w:tabs>
              <w:rPr>
                <w:sz w:val="20"/>
                <w:szCs w:val="20"/>
              </w:rPr>
            </w:pPr>
            <w:r>
              <w:rPr>
                <w:sz w:val="20"/>
                <w:szCs w:val="20"/>
              </w:rPr>
              <w:t>rechtsverbindliche Unterschrift</w:t>
            </w:r>
          </w:p>
        </w:tc>
      </w:tr>
    </w:tbl>
    <w:p>
      <w:pPr>
        <w:tabs>
          <w:tab w:val="left" w:pos="1995"/>
        </w:tabs>
      </w:pPr>
    </w:p>
    <w:sectPr>
      <w:pgSz w:w="11906" w:h="16838" w:code="9"/>
      <w:pgMar w:top="1077" w:right="1134" w:bottom="107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20"/>
        <w:szCs w:val="20"/>
      </w:rPr>
    </w:pPr>
    <w:r>
      <w:rPr>
        <w:sz w:val="20"/>
        <w:szCs w:val="20"/>
      </w:rPr>
      <w:t>VI-300 2024-08-01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fldChar w:fldCharType="begin"/>
    </w:r>
    <w:r>
      <w:instrText xml:space="preserve"> PAGE   \* MERGEFORMAT </w:instrText>
    </w:r>
    <w:r>
      <w:fldChar w:fldCharType="separate"/>
    </w:r>
    <w:r>
      <w:rPr>
        <w:noProof/>
      </w:rPr>
      <w:t>2</w:t>
    </w:r>
    <w:r>
      <w:fldChar w:fldCharType="end"/>
    </w:r>
  </w:p>
  <w:p>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543377"/>
      <w:docPartObj>
        <w:docPartGallery w:val="Page Numbers (Top of Page)"/>
        <w:docPartUnique/>
      </w:docPartObj>
    </w:sdtPr>
    <w:sdtContent>
      <w:p>
        <w:pPr>
          <w:pStyle w:val="Kopfzeile"/>
          <w:jc w:val="right"/>
        </w:pPr>
        <w:r>
          <w:fldChar w:fldCharType="begin"/>
        </w:r>
        <w:r>
          <w:instrText>PAGE   \* MERGEFORMAT</w:instrText>
        </w:r>
        <w:r>
          <w:fldChar w:fldCharType="separate"/>
        </w:r>
        <w:r>
          <w:rPr>
            <w:noProof/>
          </w:rPr>
          <w:t>1</w:t>
        </w:r>
        <w:r>
          <w:fldChar w:fldCharType="end"/>
        </w:r>
      </w:p>
    </w:sdtContent>
  </w:sdt>
  <w:p>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B5D"/>
    <w:multiLevelType w:val="hybridMultilevel"/>
    <w:tmpl w:val="9EF48E1A"/>
    <w:lvl w:ilvl="0" w:tplc="BFB4FCFC">
      <w:start w:val="1"/>
      <w:numFmt w:val="bullet"/>
      <w:lvlText w:val="-"/>
      <w:lvlJc w:val="left"/>
      <w:pPr>
        <w:tabs>
          <w:tab w:val="num" w:pos="714"/>
        </w:tabs>
        <w:ind w:left="714"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07C1"/>
    <w:multiLevelType w:val="hybridMultilevel"/>
    <w:tmpl w:val="CFB037DA"/>
    <w:lvl w:ilvl="0" w:tplc="131EA224">
      <w:start w:val="1"/>
      <w:numFmt w:val="lowerLetter"/>
      <w:lvlText w:val="%1)"/>
      <w:lvlJc w:val="left"/>
      <w:pPr>
        <w:ind w:left="624" w:hanging="2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E115F84"/>
    <w:multiLevelType w:val="hybridMultilevel"/>
    <w:tmpl w:val="0A06F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27065C"/>
    <w:multiLevelType w:val="hybridMultilevel"/>
    <w:tmpl w:val="401CFF84"/>
    <w:lvl w:ilvl="0" w:tplc="C8C029BA">
      <w:start w:val="1"/>
      <w:numFmt w:val="bullet"/>
      <w:lvlText w:val=""/>
      <w:lvlJc w:val="left"/>
      <w:pPr>
        <w:tabs>
          <w:tab w:val="num" w:pos="357"/>
        </w:tabs>
        <w:ind w:left="357" w:hanging="357"/>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890"/>
    <w:multiLevelType w:val="hybridMultilevel"/>
    <w:tmpl w:val="80387E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25BE8"/>
    <w:multiLevelType w:val="multilevel"/>
    <w:tmpl w:val="9EF48E1A"/>
    <w:lvl w:ilvl="0">
      <w:start w:val="1"/>
      <w:numFmt w:val="bullet"/>
      <w:lvlText w:val="-"/>
      <w:lvlJc w:val="left"/>
      <w:pPr>
        <w:tabs>
          <w:tab w:val="num" w:pos="714"/>
        </w:tabs>
        <w:ind w:left="714" w:hanging="357"/>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54BCD"/>
    <w:multiLevelType w:val="hybridMultilevel"/>
    <w:tmpl w:val="BC08299E"/>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BF1A90"/>
    <w:multiLevelType w:val="hybridMultilevel"/>
    <w:tmpl w:val="9D0C4902"/>
    <w:lvl w:ilvl="0" w:tplc="BFB4FCFC">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5002A73"/>
    <w:multiLevelType w:val="hybridMultilevel"/>
    <w:tmpl w:val="5890FFA8"/>
    <w:lvl w:ilvl="0" w:tplc="4614F212">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9" w15:restartNumberingAfterBreak="0">
    <w:nsid w:val="32761F03"/>
    <w:multiLevelType w:val="hybridMultilevel"/>
    <w:tmpl w:val="8C1A48DC"/>
    <w:lvl w:ilvl="0" w:tplc="027C9416">
      <w:start w:val="1"/>
      <w:numFmt w:val="decimal"/>
      <w:lvlText w:val="%1)"/>
      <w:lvlJc w:val="left"/>
      <w:pPr>
        <w:ind w:left="396" w:hanging="360"/>
      </w:pPr>
      <w:rPr>
        <w:rFonts w:hint="default"/>
        <w:sz w:val="20"/>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10" w15:restartNumberingAfterBreak="0">
    <w:nsid w:val="366743B7"/>
    <w:multiLevelType w:val="hybridMultilevel"/>
    <w:tmpl w:val="515223F4"/>
    <w:lvl w:ilvl="0" w:tplc="131EA224">
      <w:start w:val="1"/>
      <w:numFmt w:val="lowerLetter"/>
      <w:lvlText w:val="%1)"/>
      <w:lvlJc w:val="left"/>
      <w:pPr>
        <w:ind w:left="624" w:hanging="2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BAC084F"/>
    <w:multiLevelType w:val="hybridMultilevel"/>
    <w:tmpl w:val="AD90E98E"/>
    <w:lvl w:ilvl="0" w:tplc="9D567C08">
      <w:start w:val="1"/>
      <w:numFmt w:val="decimal"/>
      <w:lvlText w:val="%1)"/>
      <w:lvlJc w:val="left"/>
      <w:pPr>
        <w:ind w:left="384" w:hanging="360"/>
      </w:pPr>
      <w:rPr>
        <w:rFonts w:hint="default"/>
        <w:sz w:val="20"/>
      </w:rPr>
    </w:lvl>
    <w:lvl w:ilvl="1" w:tplc="04070019" w:tentative="1">
      <w:start w:val="1"/>
      <w:numFmt w:val="lowerLetter"/>
      <w:lvlText w:val="%2."/>
      <w:lvlJc w:val="left"/>
      <w:pPr>
        <w:ind w:left="1104" w:hanging="360"/>
      </w:pPr>
    </w:lvl>
    <w:lvl w:ilvl="2" w:tplc="0407001B" w:tentative="1">
      <w:start w:val="1"/>
      <w:numFmt w:val="lowerRoman"/>
      <w:lvlText w:val="%3."/>
      <w:lvlJc w:val="right"/>
      <w:pPr>
        <w:ind w:left="1824" w:hanging="180"/>
      </w:pPr>
    </w:lvl>
    <w:lvl w:ilvl="3" w:tplc="0407000F" w:tentative="1">
      <w:start w:val="1"/>
      <w:numFmt w:val="decimal"/>
      <w:lvlText w:val="%4."/>
      <w:lvlJc w:val="left"/>
      <w:pPr>
        <w:ind w:left="2544" w:hanging="360"/>
      </w:pPr>
    </w:lvl>
    <w:lvl w:ilvl="4" w:tplc="04070019" w:tentative="1">
      <w:start w:val="1"/>
      <w:numFmt w:val="lowerLetter"/>
      <w:lvlText w:val="%5."/>
      <w:lvlJc w:val="left"/>
      <w:pPr>
        <w:ind w:left="3264" w:hanging="360"/>
      </w:pPr>
    </w:lvl>
    <w:lvl w:ilvl="5" w:tplc="0407001B" w:tentative="1">
      <w:start w:val="1"/>
      <w:numFmt w:val="lowerRoman"/>
      <w:lvlText w:val="%6."/>
      <w:lvlJc w:val="right"/>
      <w:pPr>
        <w:ind w:left="3984" w:hanging="180"/>
      </w:pPr>
    </w:lvl>
    <w:lvl w:ilvl="6" w:tplc="0407000F" w:tentative="1">
      <w:start w:val="1"/>
      <w:numFmt w:val="decimal"/>
      <w:lvlText w:val="%7."/>
      <w:lvlJc w:val="left"/>
      <w:pPr>
        <w:ind w:left="4704" w:hanging="360"/>
      </w:pPr>
    </w:lvl>
    <w:lvl w:ilvl="7" w:tplc="04070019" w:tentative="1">
      <w:start w:val="1"/>
      <w:numFmt w:val="lowerLetter"/>
      <w:lvlText w:val="%8."/>
      <w:lvlJc w:val="left"/>
      <w:pPr>
        <w:ind w:left="5424" w:hanging="360"/>
      </w:pPr>
    </w:lvl>
    <w:lvl w:ilvl="8" w:tplc="0407001B" w:tentative="1">
      <w:start w:val="1"/>
      <w:numFmt w:val="lowerRoman"/>
      <w:lvlText w:val="%9."/>
      <w:lvlJc w:val="right"/>
      <w:pPr>
        <w:ind w:left="6144" w:hanging="180"/>
      </w:pPr>
    </w:lvl>
  </w:abstractNum>
  <w:abstractNum w:abstractNumId="12" w15:restartNumberingAfterBreak="0">
    <w:nsid w:val="3BD10C18"/>
    <w:multiLevelType w:val="hybridMultilevel"/>
    <w:tmpl w:val="502A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54587"/>
    <w:multiLevelType w:val="hybridMultilevel"/>
    <w:tmpl w:val="7980C438"/>
    <w:lvl w:ilvl="0" w:tplc="150A860A">
      <w:start w:val="1"/>
      <w:numFmt w:val="decimal"/>
      <w:lvlText w:val="%1)"/>
      <w:lvlJc w:val="left"/>
      <w:pPr>
        <w:ind w:left="360" w:hanging="360"/>
      </w:pPr>
      <w:rPr>
        <w:rFonts w:hint="default"/>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9E2A7D"/>
    <w:multiLevelType w:val="hybridMultilevel"/>
    <w:tmpl w:val="1D7228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646E71"/>
    <w:multiLevelType w:val="hybridMultilevel"/>
    <w:tmpl w:val="8DD2132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76249E"/>
    <w:multiLevelType w:val="hybridMultilevel"/>
    <w:tmpl w:val="55D8923C"/>
    <w:lvl w:ilvl="0" w:tplc="3624731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9"/>
  </w:num>
  <w:num w:numId="6">
    <w:abstractNumId w:val="11"/>
  </w:num>
  <w:num w:numId="7">
    <w:abstractNumId w:val="2"/>
  </w:num>
  <w:num w:numId="8">
    <w:abstractNumId w:val="14"/>
  </w:num>
  <w:num w:numId="9">
    <w:abstractNumId w:val="13"/>
  </w:num>
  <w:num w:numId="10">
    <w:abstractNumId w:val="16"/>
  </w:num>
  <w:num w:numId="11">
    <w:abstractNumId w:val="4"/>
  </w:num>
  <w:num w:numId="12">
    <w:abstractNumId w:val="10"/>
  </w:num>
  <w:num w:numId="13">
    <w:abstractNumId w:val="1"/>
  </w:num>
  <w:num w:numId="14">
    <w:abstractNumId w:val="15"/>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96DE81-B4AA-40FB-B06A-F919809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sz w:val="22"/>
      <w:szCs w:val="22"/>
      <w:vertAlign w:val="superscript"/>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 w:type="character" w:customStyle="1" w:styleId="KopfzeileZchn">
    <w:name w:val="Kopfzeile Zchn"/>
    <w:link w:val="Kopfzeile"/>
    <w:uiPriority w:val="99"/>
    <w:rPr>
      <w:rFonts w:ascii="Arial" w:hAnsi="Arial"/>
      <w:sz w:val="24"/>
      <w:szCs w:val="24"/>
    </w:rPr>
  </w:style>
  <w:style w:type="character" w:customStyle="1" w:styleId="FuzeileZchn">
    <w:name w:val="Fußzeile Zchn"/>
    <w:link w:val="Fuzeile"/>
    <w:uiPriority w:val="99"/>
    <w:rPr>
      <w:rFonts w:ascii="Arial" w:hAnsi="Arial"/>
      <w:sz w:val="24"/>
      <w:szCs w:val="24"/>
    </w:rPr>
  </w:style>
  <w:style w:type="paragraph" w:styleId="NurText">
    <w:name w:val="Plain Text"/>
    <w:basedOn w:val="Standard"/>
    <w:link w:val="NurTextZchn"/>
    <w:uiPriority w:val="99"/>
    <w:unhideWhenUsed/>
    <w:rPr>
      <w:rFonts w:ascii="Consolas" w:eastAsia="Calibri" w:hAnsi="Consolas"/>
      <w:sz w:val="21"/>
      <w:szCs w:val="21"/>
      <w:lang w:eastAsia="en-US"/>
    </w:rPr>
  </w:style>
  <w:style w:type="character" w:customStyle="1" w:styleId="NurTextZchn">
    <w:name w:val="Nur Text Zchn"/>
    <w:link w:val="NurText"/>
    <w:uiPriority w:val="99"/>
    <w:rPr>
      <w:rFonts w:ascii="Consolas" w:eastAsia="Calibri" w:hAnsi="Consolas" w:cs="Times New Roman"/>
      <w:sz w:val="21"/>
      <w:szCs w:val="21"/>
      <w:lang w:eastAsia="en-US"/>
    </w:rPr>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BesuchterLink">
    <w:name w:val="FollowedHyperlink"/>
    <w:basedOn w:val="Absatz-Standardschriftart"/>
    <w:rPr>
      <w:color w:val="954F72" w:themeColor="followed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t.bund.de/bgbl/1/2023/204/VO.html" TargetMode="External"/><Relationship Id="rId13" Type="http://schemas.openxmlformats.org/officeDocument/2006/relationships/hyperlink" Target="https://publications.europa.eu/resource/cellar/79c0ce87-f4dc-11e6-8a35-01aa75ed71a1.0004.01/DOC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DE/TXT/PDF/?uri=CELEX:32013L0034&amp;rid=1"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4E12F-1011-4D06-A5EC-11276772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13732</Characters>
  <Application>Microsoft Office Word</Application>
  <DocSecurity>0</DocSecurity>
  <Lines>114</Lines>
  <Paragraphs>30</Paragraphs>
  <ScaleCrop>false</ScaleCrop>
  <HeadingPairs>
    <vt:vector size="2" baseType="variant">
      <vt:variant>
        <vt:lpstr>Titel</vt:lpstr>
      </vt:variant>
      <vt:variant>
        <vt:i4>1</vt:i4>
      </vt:variant>
    </vt:vector>
  </HeadingPairs>
  <TitlesOfParts>
    <vt:vector size="1" baseType="lpstr">
      <vt:lpstr>Anlage zum Antrag vom: Datum _____________</vt:lpstr>
    </vt:vector>
  </TitlesOfParts>
  <Company>LM M-V</Company>
  <LinksUpToDate>false</LinksUpToDate>
  <CharactersWithSpaces>15429</CharactersWithSpaces>
  <SharedDoc>false</SharedDoc>
  <HLinks>
    <vt:vector size="6" baseType="variant">
      <vt:variant>
        <vt:i4>3735630</vt:i4>
      </vt:variant>
      <vt:variant>
        <vt:i4>12</vt:i4>
      </vt:variant>
      <vt:variant>
        <vt:i4>0</vt:i4>
      </vt:variant>
      <vt:variant>
        <vt:i4>5</vt:i4>
      </vt:variant>
      <vt:variant>
        <vt:lpwstr>http://www.google.de/url?sa=t&amp;rct=j&amp;q=&amp;esrc=s&amp;source=web&amp;cd=&amp;ved=0ahUKEwip0Myp_dfRAhXMFsAKHeIjCzkQFggaMAA&amp;url=http%3A%2F%2Fec.europa.eu%2FDocsRoom%2Fdocuments%2F15582%2Fattachments%2F1%2Ftranslations%2Fde%2Frenditions%2Fnative&amp;usg=AFQjCNG72dka9kz2bI6y5n3cVOE9IGlO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zum Antrag vom: Datum _____________</dc:title>
  <dc:subject/>
  <dc:creator>VI-Nutzer</dc:creator>
  <cp:keywords/>
  <cp:lastModifiedBy>VI-300a (Frau Bols)</cp:lastModifiedBy>
  <cp:revision>6</cp:revision>
  <cp:lastPrinted>2011-02-28T11:42:00Z</cp:lastPrinted>
  <dcterms:created xsi:type="dcterms:W3CDTF">2023-10-11T05:49:00Z</dcterms:created>
  <dcterms:modified xsi:type="dcterms:W3CDTF">2024-08-08T07:08:00Z</dcterms:modified>
</cp:coreProperties>
</file>