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8"/>
        <w:gridCol w:w="1560"/>
        <w:gridCol w:w="4264"/>
        <w:gridCol w:w="3949"/>
        <w:gridCol w:w="9"/>
      </w:tblGrid>
      <w:tr>
        <w:trPr>
          <w:gridBefore w:val="1"/>
          <w:wBefore w:w="8" w:type="dxa"/>
          <w:trHeight w:val="1118"/>
        </w:trPr>
        <w:tc>
          <w:tcPr>
            <w:tcW w:w="1560" w:type="dxa"/>
          </w:tcPr>
          <w:p>
            <w:pPr>
              <w:tabs>
                <w:tab w:val="right" w:pos="2067"/>
              </w:tabs>
              <w:ind w:left="-105" w:right="951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943610" cy="607060"/>
                  <wp:effectExtent l="19050" t="0" r="8890" b="0"/>
                  <wp:docPr id="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Europäischer Landwirtschaftsfonds für</w:t>
            </w:r>
          </w:p>
          <w:p>
            <w:pPr>
              <w:tabs>
                <w:tab w:val="left" w:pos="2074"/>
                <w:tab w:val="right" w:pos="30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 Entwicklung des ländlichen Raums</w:t>
            </w:r>
          </w:p>
          <w:p>
            <w:pPr>
              <w:tabs>
                <w:tab w:val="left" w:pos="2074"/>
                <w:tab w:val="right" w:pos="3090"/>
              </w:tabs>
              <w:ind w:left="-1549"/>
            </w:pPr>
          </w:p>
        </w:tc>
        <w:tc>
          <w:tcPr>
            <w:tcW w:w="3958" w:type="dxa"/>
            <w:gridSpan w:val="2"/>
          </w:tcPr>
          <w:p>
            <w:pPr>
              <w:tabs>
                <w:tab w:val="left" w:pos="4383"/>
                <w:tab w:val="left" w:pos="7655"/>
                <w:tab w:val="left" w:pos="9923"/>
              </w:tabs>
              <w:ind w:right="-853"/>
            </w:pPr>
            <w:r>
              <w:t xml:space="preserve">                                   </w:t>
            </w:r>
            <w:r>
              <w:object w:dxaOrig="291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48pt" o:ole="">
                  <v:imagedata r:id="rId12" o:title=""/>
                </v:shape>
                <o:OLEObject Type="Embed" ProgID="PBrush" ShapeID="_x0000_i1025" DrawAspect="Content" ObjectID="_1805889899" r:id="rId13"/>
              </w:objec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hRule="exact" w:val="1377"/>
        </w:trPr>
        <w:tc>
          <w:tcPr>
            <w:tcW w:w="9781" w:type="dxa"/>
            <w:gridSpan w:val="4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Einverständniserklärung Eigentümer oder Nutzer zur Maßnahmenumsetzung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</w:rPr>
              <w:t xml:space="preserve"> 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zur Richtlinie zur Gewährung von Zuwendungen für Vorhaben zur Umsetzung von Natura 2000 und zur Verbesserung der Biodiversität (Natura 2000-Förderrichtlinie – Nat2000FöRL)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Förderprogramm 7016</w:t>
            </w:r>
          </w:p>
        </w:tc>
      </w:tr>
    </w:tbl>
    <w:p>
      <w:pPr>
        <w:rPr>
          <w:sz w:val="2"/>
          <w:szCs w:val="2"/>
        </w:rPr>
      </w:pPr>
    </w:p>
    <w:p>
      <w:pPr>
        <w:ind w:left="-284"/>
        <w:rPr>
          <w:sz w:val="18"/>
          <w:szCs w:val="22"/>
        </w:rPr>
      </w:pPr>
      <w:sdt>
        <w:sdtPr>
          <w:rPr>
            <w:sz w:val="28"/>
            <w:szCs w:val="22"/>
          </w:rPr>
          <w:id w:val="-7637647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2"/>
            </w:rPr>
            <w:t>☒</w:t>
          </w:r>
        </w:sdtContent>
      </w:sdt>
      <w:r>
        <w:rPr>
          <w:sz w:val="18"/>
          <w:szCs w:val="22"/>
        </w:rPr>
        <w:t xml:space="preserve"> </w:t>
      </w:r>
      <w:r>
        <w:rPr>
          <w:sz w:val="22"/>
          <w:szCs w:val="24"/>
        </w:rPr>
        <w:t>Zutreffendes bitte ankreuzen.</w:t>
      </w:r>
      <w:r>
        <w:rPr>
          <w:sz w:val="22"/>
          <w:szCs w:val="24"/>
        </w:rPr>
        <w:tab/>
      </w:r>
    </w:p>
    <w:p>
      <w:pPr>
        <w:rPr>
          <w:sz w:val="16"/>
          <w:szCs w:val="16"/>
        </w:rPr>
      </w:pPr>
    </w:p>
    <w:tbl>
      <w:tblPr>
        <w:tblStyle w:val="Tabellenraster"/>
        <w:tblW w:w="9781" w:type="dxa"/>
        <w:tblInd w:w="-289" w:type="dxa"/>
        <w:tblLook w:val="04A0" w:firstRow="1" w:lastRow="0" w:firstColumn="1" w:lastColumn="0" w:noHBand="0" w:noVBand="1"/>
      </w:tblPr>
      <w:tblGrid>
        <w:gridCol w:w="9781"/>
      </w:tblGrid>
      <w:tr>
        <w:trPr>
          <w:trHeight w:val="567"/>
        </w:trPr>
        <w:tc>
          <w:tcPr>
            <w:tcW w:w="9781" w:type="dxa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Fördergegenstand gemäß o.g. Richtlinie/ Erlass</w:t>
            </w:r>
          </w:p>
        </w:tc>
      </w:tr>
      <w:tr>
        <w:trPr>
          <w:trHeight w:val="454"/>
        </w:trPr>
        <w:tc>
          <w:tcPr>
            <w:tcW w:w="9781" w:type="dxa"/>
            <w:vAlign w:val="center"/>
          </w:tcPr>
          <w:p>
            <w:pPr>
              <w:tabs>
                <w:tab w:val="left" w:pos="2835"/>
              </w:tabs>
              <w:rPr>
                <w:sz w:val="16"/>
                <w:szCs w:val="16"/>
              </w:rPr>
            </w:pPr>
            <w:sdt>
              <w:sdtPr>
                <w:rPr>
                  <w:sz w:val="28"/>
                  <w:szCs w:val="22"/>
                </w:rPr>
                <w:id w:val="-21134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b/>
                <w:color w:val="548DD4" w:themeColor="text2" w:themeTint="99"/>
                <w:sz w:val="22"/>
                <w:szCs w:val="22"/>
              </w:rPr>
              <w:t xml:space="preserve">   </w:t>
            </w:r>
            <w:r>
              <w:rPr>
                <w:b/>
                <w:color w:val="000000" w:themeColor="text1"/>
                <w:sz w:val="22"/>
                <w:szCs w:val="22"/>
              </w:rPr>
              <w:t>Fördergegenstand “Sölle und Gewässer”  (EL-0408-01-0-01)</w:t>
            </w:r>
          </w:p>
        </w:tc>
      </w:tr>
      <w:tr>
        <w:trPr>
          <w:trHeight w:val="454"/>
        </w:trPr>
        <w:tc>
          <w:tcPr>
            <w:tcW w:w="9781" w:type="dxa"/>
            <w:vAlign w:val="center"/>
          </w:tcPr>
          <w:p>
            <w:pPr>
              <w:rPr>
                <w:sz w:val="16"/>
                <w:szCs w:val="16"/>
              </w:rPr>
            </w:pPr>
            <w:sdt>
              <w:sdtPr>
                <w:rPr>
                  <w:sz w:val="28"/>
                  <w:szCs w:val="22"/>
                </w:rPr>
                <w:id w:val="79595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2"/>
                <w:szCs w:val="22"/>
              </w:rPr>
              <w:t xml:space="preserve">   Fördergegenstand „Lebensräume und Arten“ einschließlich Hecken (EL-0408-01-0-02)</w:t>
            </w:r>
          </w:p>
        </w:tc>
      </w:tr>
    </w:tbl>
    <w:p>
      <w:pPr>
        <w:rPr>
          <w:sz w:val="16"/>
          <w:szCs w:val="16"/>
        </w:rPr>
      </w:pPr>
    </w:p>
    <w:p>
      <w:pPr>
        <w:ind w:left="-284"/>
        <w:rPr>
          <w:sz w:val="22"/>
          <w:szCs w:val="24"/>
        </w:rPr>
      </w:pPr>
    </w:p>
    <w:p>
      <w:pPr>
        <w:ind w:left="-284"/>
        <w:rPr>
          <w:sz w:val="22"/>
          <w:szCs w:val="24"/>
        </w:rPr>
      </w:pPr>
      <w:bookmarkStart w:id="0" w:name="_GoBack"/>
      <w:bookmarkEnd w:id="0"/>
    </w:p>
    <w:p>
      <w:pPr>
        <w:ind w:left="-284"/>
        <w:rPr>
          <w:sz w:val="28"/>
          <w:szCs w:val="22"/>
        </w:rPr>
      </w:pPr>
      <w:r>
        <w:rPr>
          <w:sz w:val="22"/>
          <w:szCs w:val="24"/>
        </w:rPr>
        <w:t>Die Erklärung erfolgt als:</w:t>
      </w:r>
      <w:r>
        <w:rPr>
          <w:sz w:val="22"/>
          <w:szCs w:val="24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</w:p>
    <w:p>
      <w:pPr>
        <w:ind w:left="-284"/>
        <w:rPr>
          <w:sz w:val="28"/>
          <w:szCs w:val="22"/>
        </w:rPr>
      </w:pP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</w:p>
    <w:p>
      <w:pPr>
        <w:ind w:left="-284"/>
        <w:rPr>
          <w:sz w:val="22"/>
          <w:szCs w:val="24"/>
        </w:rPr>
      </w:pPr>
      <w:sdt>
        <w:sdtPr>
          <w:rPr>
            <w:sz w:val="28"/>
            <w:szCs w:val="22"/>
          </w:rPr>
          <w:id w:val="-89250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2"/>
            </w:rPr>
            <w:t>☐</w:t>
          </w:r>
        </w:sdtContent>
      </w:sdt>
      <w:r>
        <w:rPr>
          <w:sz w:val="22"/>
          <w:szCs w:val="24"/>
        </w:rPr>
        <w:t xml:space="preserve"> Flächeneigentümer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2"/>
          <w:szCs w:val="24"/>
        </w:rPr>
        <w:t xml:space="preserve">       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Name:</w:t>
      </w:r>
      <w:r>
        <w:rPr>
          <w:sz w:val="22"/>
          <w:szCs w:val="24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>
      <w:pPr>
        <w:ind w:left="-284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      Straße / Hausnummer:</w:t>
      </w:r>
      <w:r>
        <w:rPr>
          <w:sz w:val="22"/>
          <w:szCs w:val="24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>
      <w:pPr>
        <w:ind w:left="-284"/>
        <w:rPr>
          <w:sz w:val="22"/>
          <w:szCs w:val="24"/>
        </w:rPr>
      </w:pPr>
      <w:sdt>
        <w:sdtPr>
          <w:rPr>
            <w:sz w:val="28"/>
            <w:szCs w:val="22"/>
          </w:rPr>
          <w:id w:val="-1311239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2"/>
            </w:rPr>
            <w:t>☐</w:t>
          </w:r>
        </w:sdtContent>
      </w:sdt>
      <w:r>
        <w:rPr>
          <w:sz w:val="22"/>
          <w:szCs w:val="24"/>
        </w:rPr>
        <w:t xml:space="preserve"> Flächennutzer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   PLZ / Ort:</w:t>
      </w:r>
      <w:r>
        <w:rPr>
          <w:sz w:val="22"/>
          <w:szCs w:val="24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>
      <w:pPr>
        <w:ind w:left="-284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      Telefon:</w:t>
      </w:r>
      <w:r>
        <w:rPr>
          <w:sz w:val="22"/>
          <w:szCs w:val="24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>
      <w:pPr>
        <w:ind w:left="3964" w:firstLine="284"/>
        <w:rPr>
          <w:sz w:val="22"/>
          <w:szCs w:val="24"/>
        </w:rPr>
      </w:pPr>
      <w:r>
        <w:rPr>
          <w:sz w:val="22"/>
          <w:szCs w:val="24"/>
        </w:rPr>
        <w:t xml:space="preserve">           E-Mail:</w:t>
      </w:r>
      <w:r>
        <w:rPr>
          <w:sz w:val="22"/>
          <w:szCs w:val="24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>
      <w:pPr>
        <w:ind w:left="-284"/>
        <w:rPr>
          <w:sz w:val="16"/>
          <w:szCs w:val="16"/>
        </w:rPr>
      </w:pPr>
    </w:p>
    <w:p>
      <w:pPr>
        <w:ind w:left="-284"/>
        <w:rPr>
          <w:sz w:val="16"/>
          <w:szCs w:val="16"/>
        </w:rPr>
      </w:pPr>
    </w:p>
    <w:tbl>
      <w:tblPr>
        <w:tblStyle w:val="Tabellenraster"/>
        <w:tblW w:w="9781" w:type="dxa"/>
        <w:tblInd w:w="-289" w:type="dxa"/>
        <w:tblLook w:val="01E0" w:firstRow="1" w:lastRow="1" w:firstColumn="1" w:lastColumn="1" w:noHBand="0" w:noVBand="0"/>
      </w:tblPr>
      <w:tblGrid>
        <w:gridCol w:w="9781"/>
      </w:tblGrid>
      <w:tr>
        <w:trPr>
          <w:trHeight w:val="1339"/>
        </w:trPr>
        <w:tc>
          <w:tcPr>
            <w:tcW w:w="9781" w:type="dxa"/>
          </w:tcPr>
          <w:p>
            <w:r>
              <w:t>Kurzbezeichnung des Vorhabens:</w:t>
            </w:r>
          </w:p>
          <w:p/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>
      <w:pPr>
        <w:outlineLvl w:val="0"/>
        <w:rPr>
          <w:b/>
          <w:sz w:val="2"/>
          <w:szCs w:val="2"/>
        </w:rPr>
      </w:pPr>
    </w:p>
    <w:p>
      <w:pPr>
        <w:outlineLvl w:val="0"/>
        <w:rPr>
          <w:b/>
          <w:sz w:val="2"/>
          <w:szCs w:val="2"/>
        </w:rPr>
      </w:pPr>
    </w:p>
    <w:p>
      <w:pPr>
        <w:outlineLvl w:val="0"/>
        <w:rPr>
          <w:b/>
          <w:sz w:val="2"/>
          <w:szCs w:val="2"/>
        </w:rPr>
      </w:pPr>
    </w:p>
    <w:tbl>
      <w:tblPr>
        <w:tblStyle w:val="Tabellenraster"/>
        <w:tblpPr w:leftFromText="141" w:rightFromText="141" w:vertAnchor="text" w:horzAnchor="margin" w:tblpX="-323" w:tblpY="-64"/>
        <w:tblW w:w="9493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134"/>
        <w:gridCol w:w="1984"/>
        <w:gridCol w:w="1418"/>
      </w:tblGrid>
      <w:tr>
        <w:trPr>
          <w:trHeight w:val="397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Angaben zu den betroffenen Flächen</w:t>
            </w:r>
          </w:p>
        </w:tc>
      </w:tr>
      <w:tr>
        <w:trPr>
          <w:trHeight w:val="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Gemarkung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Feldblockident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Flur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Flurstücksnummer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Größe (ha)</w:t>
            </w:r>
          </w:p>
        </w:tc>
      </w:tr>
      <w:tr>
        <w:trPr>
          <w:trHeight w:hRule="exact" w:val="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3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ellenraster"/>
        <w:tblpPr w:leftFromText="141" w:rightFromText="141" w:vertAnchor="text" w:horzAnchor="margin" w:tblpX="-323" w:tblpY="-186"/>
        <w:tblW w:w="9634" w:type="dxa"/>
        <w:tblLook w:val="04A0" w:firstRow="1" w:lastRow="0" w:firstColumn="1" w:lastColumn="0" w:noHBand="0" w:noVBand="1"/>
      </w:tblPr>
      <w:tblGrid>
        <w:gridCol w:w="9634"/>
      </w:tblGrid>
      <w:tr>
        <w:trPr>
          <w:trHeight w:val="3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lastRenderedPageBreak/>
              <w:t>Erklärung</w:t>
            </w:r>
          </w:p>
        </w:tc>
      </w:tr>
      <w:tr>
        <w:trPr>
          <w:trHeight w:val="178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18"/>
                <w:szCs w:val="16"/>
                <w:lang w:eastAsia="en-US"/>
              </w:rPr>
            </w:pPr>
          </w:p>
          <w:p>
            <w:p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Mir ist bekannt:</w:t>
            </w:r>
          </w:p>
          <w:p>
            <w:pPr>
              <w:pStyle w:val="Listenabsatz"/>
              <w:numPr>
                <w:ilvl w:val="0"/>
                <w:numId w:val="4"/>
              </w:numPr>
              <w:ind w:left="318" w:hanging="284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durch die Realisierung des Vorhabens kann es zu Einschränkungen bei der Bewirtschaftung der Flächen kommen </w:t>
            </w:r>
          </w:p>
          <w:p>
            <w:pPr>
              <w:pStyle w:val="Listenabsatz"/>
              <w:numPr>
                <w:ilvl w:val="0"/>
                <w:numId w:val="4"/>
              </w:numPr>
              <w:ind w:left="318" w:hanging="284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bei Verlust der Bewirtschaftbarkeit von (Teil)Flächen sind bei Beginn der Ausführungs-/Bauarbeiten die betroffenen (Teil)Flächen mit Feldblockident und Flurstücksangabe beim zuständigen StALU als nicht wirtschaftlich genutzte Fläche zu melden</w:t>
            </w:r>
          </w:p>
          <w:p>
            <w:pPr>
              <w:pStyle w:val="Listenabsatz"/>
              <w:numPr>
                <w:ilvl w:val="0"/>
                <w:numId w:val="4"/>
              </w:numPr>
              <w:ind w:left="318" w:hanging="284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dass der Umfang des Ausgleiches durch einen zugelassenen Sachverständigen ermittelt wird</w:t>
            </w:r>
          </w:p>
          <w:p>
            <w:pPr>
              <w:ind w:left="34"/>
              <w:rPr>
                <w:sz w:val="18"/>
                <w:szCs w:val="16"/>
                <w:lang w:eastAsia="en-US"/>
              </w:rPr>
            </w:pPr>
          </w:p>
          <w:p>
            <w:pPr>
              <w:ind w:left="34"/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8"/>
                  <w:szCs w:val="22"/>
                </w:rPr>
                <w:id w:val="9575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</w:p>
          <w:p>
            <w:pPr>
              <w:ind w:left="34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Ich erkläre, dass ich durch die Zustimmung </w:t>
            </w:r>
            <w:r>
              <w:rPr>
                <w:sz w:val="18"/>
                <w:szCs w:val="16"/>
                <w:u w:val="single"/>
                <w:lang w:eastAsia="en-US"/>
              </w:rPr>
              <w:t xml:space="preserve">nicht </w:t>
            </w:r>
            <w:r>
              <w:rPr>
                <w:sz w:val="18"/>
                <w:szCs w:val="16"/>
                <w:lang w:eastAsia="en-US"/>
              </w:rPr>
              <w:t>auf den Ausgleich von wirtschaftlichen Nachteilen verzichte.</w:t>
            </w:r>
          </w:p>
          <w:p>
            <w:pPr>
              <w:ind w:left="34"/>
              <w:rPr>
                <w:sz w:val="18"/>
                <w:szCs w:val="16"/>
                <w:lang w:eastAsia="en-US"/>
              </w:rPr>
            </w:pPr>
          </w:p>
          <w:p>
            <w:pPr>
              <w:ind w:left="34"/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8"/>
                  <w:szCs w:val="22"/>
                </w:rPr>
                <w:id w:val="160306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sz w:val="18"/>
                <w:szCs w:val="16"/>
                <w:lang w:eastAsia="en-US"/>
              </w:rPr>
              <w:t xml:space="preserve"> </w:t>
            </w:r>
          </w:p>
          <w:p>
            <w:p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Ich erkläre, dass ich auf einen Ausgleich verzichte.</w:t>
            </w:r>
          </w:p>
        </w:tc>
      </w:tr>
    </w:tbl>
    <w:p>
      <w:pPr>
        <w:ind w:left="-284"/>
        <w:rPr>
          <w:sz w:val="18"/>
          <w:szCs w:val="22"/>
        </w:rPr>
      </w:pPr>
    </w:p>
    <w:tbl>
      <w:tblPr>
        <w:tblStyle w:val="Tabellenraster"/>
        <w:tblpPr w:leftFromText="141" w:rightFromText="141" w:vertAnchor="text" w:horzAnchor="margin" w:tblpX="-323" w:tblpY="15"/>
        <w:tblW w:w="9634" w:type="dxa"/>
        <w:tblLook w:val="04A0" w:firstRow="1" w:lastRow="0" w:firstColumn="1" w:lastColumn="0" w:noHBand="0" w:noVBand="1"/>
      </w:tblPr>
      <w:tblGrid>
        <w:gridCol w:w="4253"/>
        <w:gridCol w:w="5381"/>
      </w:tblGrid>
      <w:tr>
        <w:trPr>
          <w:trHeight w:hRule="exact" w:val="5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Möglichkeiten eines Ausgleiches sind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Ich bin interessiert an: </w:t>
            </w:r>
          </w:p>
        </w:tc>
      </w:tr>
      <w:tr>
        <w:trPr>
          <w:trHeight w:hRule="exact" w:val="9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34"/>
              <w:rPr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Verkauf</w:t>
            </w:r>
            <w:r>
              <w:rPr>
                <w:sz w:val="18"/>
                <w:szCs w:val="16"/>
                <w:lang w:eastAsia="en-US"/>
              </w:rPr>
              <w:t xml:space="preserve"> des/ der betroffenen Grundstückes/e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34"/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8"/>
                  <w:szCs w:val="22"/>
                </w:rPr>
                <w:id w:val="27453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 </w:t>
            </w:r>
            <w:r>
              <w:rPr>
                <w:sz w:val="16"/>
                <w:lang w:eastAsia="en-US"/>
              </w:rPr>
              <w:t>Flurstück:</w:t>
            </w:r>
          </w:p>
        </w:tc>
      </w:tr>
      <w:tr>
        <w:trPr>
          <w:trHeight w:hRule="exact" w:val="10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34"/>
              <w:rPr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Entschädigung</w:t>
            </w:r>
            <w:r>
              <w:rPr>
                <w:sz w:val="18"/>
                <w:szCs w:val="16"/>
                <w:lang w:eastAsia="en-US"/>
              </w:rPr>
              <w:t xml:space="preserve"> für die Flächeninanspruchnahme </w:t>
            </w:r>
          </w:p>
          <w:p>
            <w:pPr>
              <w:ind w:left="34"/>
              <w:rPr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an den Eigentümer</w:t>
            </w:r>
            <w:r>
              <w:rPr>
                <w:sz w:val="18"/>
                <w:szCs w:val="16"/>
                <w:lang w:eastAsia="en-US"/>
              </w:rPr>
              <w:t xml:space="preserve"> im Zusammenhang mit einer Dienstbarkeitsbestellung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34"/>
              <w:rPr>
                <w:lang w:eastAsia="en-US"/>
              </w:rPr>
            </w:pPr>
            <w:sdt>
              <w:sdtPr>
                <w:rPr>
                  <w:sz w:val="28"/>
                  <w:szCs w:val="22"/>
                </w:rPr>
                <w:id w:val="-64081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 </w:t>
            </w:r>
            <w:r>
              <w:rPr>
                <w:sz w:val="16"/>
                <w:lang w:eastAsia="en-US"/>
              </w:rPr>
              <w:t xml:space="preserve"> Flurstück:</w:t>
            </w:r>
          </w:p>
        </w:tc>
      </w:tr>
      <w:tr>
        <w:trPr>
          <w:trHeight w:hRule="exact" w:val="10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34"/>
              <w:rPr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Entschädigung</w:t>
            </w:r>
            <w:r>
              <w:rPr>
                <w:sz w:val="18"/>
                <w:szCs w:val="16"/>
                <w:lang w:eastAsia="en-US"/>
              </w:rPr>
              <w:t xml:space="preserve"> für die Flächeninanspruchnahme</w:t>
            </w:r>
          </w:p>
          <w:p>
            <w:pPr>
              <w:ind w:left="34"/>
              <w:rPr>
                <w:sz w:val="18"/>
                <w:szCs w:val="16"/>
                <w:lang w:eastAsia="en-US"/>
              </w:rPr>
            </w:pPr>
            <w:r>
              <w:rPr>
                <w:b/>
                <w:sz w:val="18"/>
                <w:szCs w:val="16"/>
                <w:lang w:eastAsia="en-US"/>
              </w:rPr>
              <w:t>an den Pächter</w:t>
            </w:r>
            <w:r>
              <w:rPr>
                <w:sz w:val="18"/>
                <w:szCs w:val="16"/>
                <w:lang w:eastAsia="en-US"/>
              </w:rPr>
              <w:t xml:space="preserve"> im Zusammenhang mit einer Pachtablösezahlung für die Pachtlaufzeit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34"/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8"/>
                  <w:szCs w:val="22"/>
                </w:rPr>
                <w:id w:val="-82142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  </w:t>
            </w:r>
            <w:r>
              <w:rPr>
                <w:sz w:val="16"/>
                <w:lang w:eastAsia="en-US"/>
              </w:rPr>
              <w:t xml:space="preserve"> Flurstück:</w:t>
            </w:r>
          </w:p>
        </w:tc>
      </w:tr>
    </w:tbl>
    <w:p/>
    <w:tbl>
      <w:tblPr>
        <w:tblStyle w:val="Tabellenraster"/>
        <w:tblpPr w:leftFromText="141" w:rightFromText="141" w:vertAnchor="text" w:horzAnchor="margin" w:tblpX="-323" w:tblpY="15"/>
        <w:tblW w:w="9634" w:type="dxa"/>
        <w:tblLook w:val="04A0" w:firstRow="1" w:lastRow="0" w:firstColumn="1" w:lastColumn="0" w:noHBand="0" w:noVBand="1"/>
      </w:tblPr>
      <w:tblGrid>
        <w:gridCol w:w="9634"/>
      </w:tblGrid>
      <w:tr>
        <w:trPr>
          <w:trHeight w:val="34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Hinweise</w:t>
            </w:r>
          </w:p>
        </w:tc>
      </w:tr>
      <w:tr>
        <w:trPr>
          <w:trHeight w:val="15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Listenabsatz"/>
              <w:numPr>
                <w:ilvl w:val="0"/>
                <w:numId w:val="7"/>
              </w:num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Ausgleichszahlungen erfolgen nur in Höhe der durch einen zugelassenen Sachverständigen ermittelten bzw. bestätigten Werte.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Ein Pachtverhältnis muss für die zu entschädigende Fläche zum Zeitpunkt der Antragstellung mind. 1 Jahr bestanden haben und eine Entschädigungsleistung wird für max. 5 Jahre gefördert. </w:t>
            </w:r>
          </w:p>
          <w:p>
            <w:pPr>
              <w:pStyle w:val="Listenabsatz"/>
              <w:numPr>
                <w:ilvl w:val="0"/>
                <w:numId w:val="7"/>
              </w:numPr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Anfallende Gebühren des Notars und des Grundbuchamtes sowie die Grunderwerbssteuer können mit dem Verfügbarmachen von Flächen erstattet werden.</w:t>
            </w:r>
          </w:p>
        </w:tc>
      </w:tr>
    </w:tbl>
    <w:p>
      <w:pPr>
        <w:rPr>
          <w:sz w:val="18"/>
          <w:szCs w:val="22"/>
        </w:rPr>
      </w:pPr>
    </w:p>
    <w:p>
      <w:pPr>
        <w:ind w:left="-284"/>
        <w:rPr>
          <w:sz w:val="18"/>
          <w:szCs w:val="22"/>
        </w:rPr>
      </w:pPr>
    </w:p>
    <w:p>
      <w:pPr>
        <w:ind w:left="-284"/>
        <w:rPr>
          <w:szCs w:val="22"/>
        </w:rPr>
      </w:pPr>
      <w:sdt>
        <w:sdtPr>
          <w:rPr>
            <w:sz w:val="28"/>
            <w:szCs w:val="22"/>
          </w:rPr>
          <w:id w:val="-425259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2"/>
            </w:rPr>
            <w:t>☐</w:t>
          </w:r>
        </w:sdtContent>
      </w:sdt>
      <w:r>
        <w:rPr>
          <w:szCs w:val="22"/>
        </w:rPr>
        <w:t xml:space="preserve">    </w:t>
      </w:r>
    </w:p>
    <w:p>
      <w:pPr>
        <w:ind w:left="-284"/>
        <w:rPr>
          <w:szCs w:val="22"/>
        </w:rPr>
      </w:pPr>
      <w:r>
        <w:rPr>
          <w:szCs w:val="22"/>
        </w:rPr>
        <w:t>Ich erkläre verbindlich, dass ich meine Flächen für die Umsetzung des Vorhabens zur Verfügung stelle.</w:t>
      </w:r>
    </w:p>
    <w:p>
      <w:pPr>
        <w:ind w:left="-284"/>
        <w:rPr>
          <w:szCs w:val="22"/>
        </w:rPr>
      </w:pPr>
    </w:p>
    <w:p>
      <w:pPr>
        <w:ind w:left="-284"/>
        <w:rPr>
          <w:szCs w:val="22"/>
        </w:rPr>
      </w:pPr>
    </w:p>
    <w:p>
      <w:pPr>
        <w:ind w:left="-284"/>
        <w:rPr>
          <w:szCs w:val="22"/>
        </w:rPr>
      </w:pPr>
    </w:p>
    <w:p>
      <w:pPr>
        <w:ind w:left="-284"/>
        <w:rPr>
          <w:szCs w:val="22"/>
        </w:rPr>
      </w:pPr>
    </w:p>
    <w:p>
      <w:pPr>
        <w:ind w:left="-284"/>
        <w:rPr>
          <w:szCs w:val="22"/>
        </w:rPr>
      </w:pPr>
    </w:p>
    <w:p>
      <w:pPr>
        <w:ind w:left="-284"/>
        <w:rPr>
          <w:szCs w:val="22"/>
        </w:rPr>
      </w:pPr>
    </w:p>
    <w:tbl>
      <w:tblPr>
        <w:tblStyle w:val="Tabellenraster"/>
        <w:tblpPr w:leftFromText="141" w:rightFromText="141" w:vertAnchor="text" w:horzAnchor="margin" w:tblpX="-181" w:tblpY="134"/>
        <w:tblOverlap w:val="never"/>
        <w:tblW w:w="9351" w:type="dxa"/>
        <w:tblLook w:val="04A0" w:firstRow="1" w:lastRow="0" w:firstColumn="1" w:lastColumn="0" w:noHBand="0" w:noVBand="1"/>
      </w:tblPr>
      <w:tblGrid>
        <w:gridCol w:w="882"/>
        <w:gridCol w:w="1265"/>
        <w:gridCol w:w="3542"/>
        <w:gridCol w:w="3662"/>
      </w:tblGrid>
      <w:tr>
        <w:trPr>
          <w:trHeight w:val="383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Rechtsverbindliche Unterschrift</w:t>
            </w:r>
          </w:p>
        </w:tc>
      </w:tr>
      <w:tr>
        <w:trPr>
          <w:trHeight w:hRule="exact" w:val="30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Ort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Datum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Name, Vorname in D r u c k s c h r i f t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Unterschrift</w:t>
            </w:r>
          </w:p>
        </w:tc>
      </w:tr>
      <w:tr>
        <w:trPr>
          <w:trHeight w:hRule="exact" w:val="963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ind w:left="-284"/>
        <w:rPr>
          <w:sz w:val="18"/>
          <w:szCs w:val="22"/>
        </w:rPr>
      </w:pPr>
    </w:p>
    <w:sectPr>
      <w:headerReference w:type="default" r:id="rId14"/>
      <w:footerReference w:type="default" r:id="rId15"/>
      <w:pgSz w:w="11906" w:h="16838" w:code="9"/>
      <w:pgMar w:top="953" w:right="1418" w:bottom="249" w:left="1418" w:header="284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</w:rPr>
      <w:id w:val="9780566"/>
      <w:docPartObj>
        <w:docPartGallery w:val="Page Numbers (Top of Page)"/>
        <w:docPartUnique/>
      </w:docPartObj>
    </w:sdtPr>
    <w:sdtContent>
      <w:p>
        <w:pPr>
          <w:ind w:left="8222" w:hanging="8222"/>
          <w:rPr>
            <w:sz w:val="14"/>
          </w:rPr>
        </w:pPr>
        <w:r>
          <w:rPr>
            <w:sz w:val="10"/>
          </w:rPr>
          <w:tab/>
        </w:r>
      </w:p>
      <w:p>
        <w:pPr>
          <w:ind w:left="8222" w:hanging="8222"/>
          <w:rPr>
            <w:sz w:val="14"/>
          </w:rPr>
        </w:pPr>
      </w:p>
    </w:sdtContent>
  </w:sdt>
  <w:p>
    <w:pPr>
      <w:ind w:left="8222" w:hanging="8222"/>
      <w:rPr>
        <w:sz w:val="14"/>
      </w:rPr>
    </w:pPr>
    <w:r>
      <w:rPr>
        <w:sz w:val="14"/>
      </w:rPr>
      <w:tab/>
      <w:t xml:space="preserve">Seite </w:t>
    </w:r>
    <w:r>
      <w:rPr>
        <w:sz w:val="14"/>
      </w:rPr>
      <w:fldChar w:fldCharType="begin"/>
    </w:r>
    <w:r>
      <w:rPr>
        <w:sz w:val="14"/>
      </w:rPr>
      <w:instrText xml:space="preserve"> PAGE </w:instrText>
    </w:r>
    <w:r>
      <w:rPr>
        <w:sz w:val="14"/>
      </w:rPr>
      <w:fldChar w:fldCharType="separate"/>
    </w:r>
    <w:r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von </w:t>
    </w:r>
    <w:r>
      <w:rPr>
        <w:sz w:val="14"/>
      </w:rPr>
      <w:fldChar w:fldCharType="begin"/>
    </w:r>
    <w:r>
      <w:rPr>
        <w:sz w:val="14"/>
      </w:rPr>
      <w:instrText xml:space="preserve"> NUMPAGES  </w:instrText>
    </w:r>
    <w:r>
      <w:rPr>
        <w:sz w:val="14"/>
      </w:rPr>
      <w:fldChar w:fldCharType="separate"/>
    </w:r>
    <w:r>
      <w:rPr>
        <w:noProof/>
        <w:sz w:val="14"/>
      </w:rPr>
      <w:t>2</w:t>
    </w:r>
    <w:r>
      <w:rPr>
        <w:sz w:val="14"/>
      </w:rPr>
      <w:fldChar w:fldCharType="end"/>
    </w:r>
  </w:p>
  <w:p>
    <w:pPr>
      <w:pStyle w:val="Fuzeile"/>
    </w:pPr>
  </w:p>
  <w:p>
    <w:pPr>
      <w:pStyle w:val="Fuzeile"/>
    </w:pP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left" w:pos="7230"/>
      </w:tabs>
      <w:ind w:left="-284"/>
      <w:rPr>
        <w:sz w:val="14"/>
      </w:rPr>
    </w:pPr>
    <w:r>
      <w:tab/>
      <w:t xml:space="preserve">                                                                                            </w:t>
    </w:r>
  </w:p>
  <w:p>
    <w:pPr>
      <w:pStyle w:val="Kopfzeile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000"/>
    <w:multiLevelType w:val="hybridMultilevel"/>
    <w:tmpl w:val="DE527902"/>
    <w:lvl w:ilvl="0" w:tplc="2A66E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13541"/>
    <w:multiLevelType w:val="hybridMultilevel"/>
    <w:tmpl w:val="39803942"/>
    <w:lvl w:ilvl="0" w:tplc="777AF7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53D74"/>
    <w:multiLevelType w:val="hybridMultilevel"/>
    <w:tmpl w:val="F7E252DC"/>
    <w:lvl w:ilvl="0" w:tplc="38FEEB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02582"/>
    <w:multiLevelType w:val="hybridMultilevel"/>
    <w:tmpl w:val="4F5E2D06"/>
    <w:lvl w:ilvl="0" w:tplc="C95EBF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A5AED"/>
    <w:multiLevelType w:val="hybridMultilevel"/>
    <w:tmpl w:val="468E0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307F7FE-BF5D-4E92-9ADD-6E589221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widowControl/>
      <w:autoSpaceDE/>
      <w:autoSpaceDN/>
      <w:adjustRightInd/>
      <w:jc w:val="center"/>
      <w:outlineLvl w:val="0"/>
    </w:pPr>
    <w:rPr>
      <w:rFonts w:cs="Times New Roman"/>
      <w:b/>
      <w:bCs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Arial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Textkrper31">
    <w:name w:val="Textkörper 31"/>
    <w:basedOn w:val="Standard"/>
    <w:pPr>
      <w:overflowPunct w:val="0"/>
      <w:spacing w:line="360" w:lineRule="auto"/>
      <w:textAlignment w:val="baseline"/>
    </w:pPr>
    <w:rPr>
      <w:rFonts w:ascii="Times New Roman" w:hAnsi="Times New Roman" w:cs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="Times New Roman" w:hAnsi="Arial" w:cs="Times New Roman"/>
      <w:b/>
      <w:bCs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CA59D6A50DB44A951DD243ED8ACD3" ma:contentTypeVersion="0" ma:contentTypeDescription="Ein neues Dokument erstellen." ma:contentTypeScope="" ma:versionID="b65b1ae161c17fdbfa090b0b25fb67ce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1E4CA-3150-45C3-8243-68B688CBB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005DF51-0E5C-445C-9C5D-DD84DF163A7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13E2264-6D7D-4024-B2DD-8ECEA0B455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E2B8D-9BD2-4997-8250-D1897ADA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3293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 M-V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VI-260c</dc:creator>
  <cp:lastModifiedBy>VI-220-1 (Herr Möller)</cp:lastModifiedBy>
  <cp:revision>2</cp:revision>
  <cp:lastPrinted>2017-03-24T09:15:00Z</cp:lastPrinted>
  <dcterms:created xsi:type="dcterms:W3CDTF">2025-04-11T13:19:00Z</dcterms:created>
  <dcterms:modified xsi:type="dcterms:W3CDTF">2025-04-11T13:19:00Z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0x010100842CA59D6A50DB44A951DD243ED8ACD3</vt:lpwstr>
  </property>
</Properties>
</file>